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2A33" w14:textId="77777777" w:rsidR="00F01E59" w:rsidRPr="00F01E59" w:rsidRDefault="00F01E59" w:rsidP="00F01E59">
      <w:pPr>
        <w:pStyle w:val="a7"/>
        <w:shd w:val="clear" w:color="auto" w:fill="FFFFFF"/>
        <w:spacing w:line="360" w:lineRule="auto"/>
        <w:jc w:val="center"/>
        <w:rPr>
          <w:rFonts w:cs="Times New Roman"/>
          <w:b/>
          <w:bCs/>
          <w:kern w:val="2"/>
          <w:sz w:val="28"/>
          <w:szCs w:val="28"/>
        </w:rPr>
      </w:pPr>
      <w:r w:rsidRPr="00F01E59">
        <w:rPr>
          <w:rFonts w:cs="Times New Roman" w:hint="eastAsia"/>
          <w:b/>
          <w:bCs/>
          <w:kern w:val="2"/>
          <w:sz w:val="28"/>
          <w:szCs w:val="28"/>
        </w:rPr>
        <w:t>全球环境基金（</w:t>
      </w:r>
      <w:r w:rsidRPr="00F01E59">
        <w:rPr>
          <w:rFonts w:cs="Times New Roman"/>
          <w:b/>
          <w:bCs/>
          <w:kern w:val="2"/>
          <w:sz w:val="28"/>
          <w:szCs w:val="28"/>
        </w:rPr>
        <w:t>GEF）</w:t>
      </w:r>
    </w:p>
    <w:p w14:paraId="390BAC5C" w14:textId="77777777" w:rsidR="00F01E59" w:rsidRPr="00F01E59" w:rsidRDefault="00F01E59" w:rsidP="00F01E59">
      <w:pPr>
        <w:pStyle w:val="a7"/>
        <w:shd w:val="clear" w:color="auto" w:fill="FFFFFF"/>
        <w:spacing w:line="360" w:lineRule="auto"/>
        <w:jc w:val="center"/>
        <w:rPr>
          <w:rFonts w:cs="Times New Roman"/>
          <w:b/>
          <w:bCs/>
          <w:kern w:val="2"/>
          <w:sz w:val="28"/>
          <w:szCs w:val="28"/>
        </w:rPr>
      </w:pPr>
      <w:r w:rsidRPr="00F01E59">
        <w:rPr>
          <w:rFonts w:cs="Times New Roman" w:hint="eastAsia"/>
          <w:b/>
          <w:bCs/>
          <w:kern w:val="2"/>
          <w:sz w:val="28"/>
          <w:szCs w:val="28"/>
        </w:rPr>
        <w:t>国家公园体制机制创新项目大熊猫国家公园四川省试点示范项目</w:t>
      </w:r>
    </w:p>
    <w:p w14:paraId="5A8506D3" w14:textId="3C63A79E" w:rsidR="00281F42" w:rsidRDefault="00281F42" w:rsidP="00F01E59">
      <w:pPr>
        <w:pStyle w:val="a7"/>
        <w:shd w:val="clear" w:color="auto" w:fill="FFFFFF"/>
        <w:spacing w:line="360" w:lineRule="auto"/>
        <w:jc w:val="center"/>
        <w:rPr>
          <w:rFonts w:cs="Times New Roman"/>
          <w:b/>
          <w:bCs/>
          <w:kern w:val="2"/>
          <w:sz w:val="28"/>
          <w:szCs w:val="28"/>
        </w:rPr>
      </w:pPr>
    </w:p>
    <w:p w14:paraId="56221F81" w14:textId="761F8029" w:rsidR="00281F42" w:rsidRDefault="00281F42" w:rsidP="00F01E59">
      <w:pPr>
        <w:pStyle w:val="a7"/>
        <w:shd w:val="clear" w:color="auto" w:fill="FFFFFF"/>
        <w:spacing w:line="360" w:lineRule="auto"/>
        <w:jc w:val="center"/>
        <w:rPr>
          <w:rFonts w:cs="Times New Roman"/>
          <w:b/>
          <w:bCs/>
          <w:kern w:val="2"/>
          <w:sz w:val="28"/>
          <w:szCs w:val="28"/>
        </w:rPr>
      </w:pPr>
    </w:p>
    <w:p w14:paraId="31849F1B" w14:textId="77777777" w:rsidR="00281F42" w:rsidRPr="00F01E59" w:rsidRDefault="00281F42" w:rsidP="00F01E59">
      <w:pPr>
        <w:pStyle w:val="a7"/>
        <w:shd w:val="clear" w:color="auto" w:fill="FFFFFF"/>
        <w:spacing w:line="360" w:lineRule="auto"/>
        <w:jc w:val="center"/>
        <w:rPr>
          <w:rFonts w:cs="Times New Roman"/>
          <w:b/>
          <w:bCs/>
          <w:kern w:val="2"/>
          <w:sz w:val="28"/>
          <w:szCs w:val="28"/>
        </w:rPr>
      </w:pPr>
    </w:p>
    <w:p w14:paraId="79BA0891" w14:textId="155ECFA5" w:rsidR="00F01E59" w:rsidRPr="00281F42" w:rsidRDefault="00F01E59" w:rsidP="00F01E59">
      <w:pPr>
        <w:pStyle w:val="a7"/>
        <w:shd w:val="clear" w:color="auto" w:fill="FFFFFF"/>
        <w:spacing w:before="0" w:beforeAutospacing="0" w:after="0" w:afterAutospacing="0" w:line="360" w:lineRule="auto"/>
        <w:jc w:val="center"/>
        <w:rPr>
          <w:rFonts w:cs="Times New Roman"/>
          <w:b/>
          <w:bCs/>
          <w:kern w:val="2"/>
          <w:sz w:val="36"/>
          <w:szCs w:val="36"/>
        </w:rPr>
      </w:pPr>
      <w:r w:rsidRPr="00281F42">
        <w:rPr>
          <w:rFonts w:cs="Times New Roman" w:hint="eastAsia"/>
          <w:b/>
          <w:bCs/>
          <w:kern w:val="2"/>
          <w:sz w:val="36"/>
          <w:szCs w:val="36"/>
        </w:rPr>
        <w:t>大熊猫国家公园四川省试点示范区</w:t>
      </w:r>
    </w:p>
    <w:p w14:paraId="2A3CE6FB" w14:textId="02105DD9" w:rsidR="00F01E59" w:rsidRPr="00281F42" w:rsidRDefault="00F01E59" w:rsidP="00F01E59">
      <w:pPr>
        <w:pStyle w:val="a7"/>
        <w:shd w:val="clear" w:color="auto" w:fill="FFFFFF"/>
        <w:spacing w:before="0" w:beforeAutospacing="0" w:after="0" w:afterAutospacing="0" w:line="360" w:lineRule="auto"/>
        <w:jc w:val="center"/>
        <w:rPr>
          <w:rFonts w:cs="Times New Roman"/>
          <w:b/>
          <w:bCs/>
          <w:kern w:val="2"/>
          <w:sz w:val="36"/>
          <w:szCs w:val="36"/>
        </w:rPr>
      </w:pPr>
      <w:r w:rsidRPr="00281F42">
        <w:rPr>
          <w:rFonts w:cs="Times New Roman" w:hint="eastAsia"/>
          <w:b/>
          <w:bCs/>
          <w:kern w:val="2"/>
          <w:sz w:val="36"/>
          <w:szCs w:val="36"/>
        </w:rPr>
        <w:t>知识管理</w:t>
      </w:r>
      <w:r w:rsidRPr="00281F42">
        <w:rPr>
          <w:rFonts w:cs="Times New Roman"/>
          <w:b/>
          <w:bCs/>
          <w:kern w:val="2"/>
          <w:sz w:val="36"/>
          <w:szCs w:val="36"/>
        </w:rPr>
        <w:t>/通信专家招聘</w:t>
      </w:r>
    </w:p>
    <w:p w14:paraId="48ED00DC" w14:textId="34C7A387" w:rsidR="00281F42" w:rsidRPr="00281F42" w:rsidRDefault="00281F42" w:rsidP="00F01E59">
      <w:pPr>
        <w:pStyle w:val="a7"/>
        <w:shd w:val="clear" w:color="auto" w:fill="FFFFFF"/>
        <w:spacing w:before="0" w:beforeAutospacing="0" w:after="0" w:afterAutospacing="0" w:line="360" w:lineRule="auto"/>
        <w:jc w:val="center"/>
        <w:rPr>
          <w:rFonts w:cs="Times New Roman"/>
          <w:b/>
          <w:bCs/>
          <w:kern w:val="2"/>
          <w:sz w:val="36"/>
          <w:szCs w:val="36"/>
        </w:rPr>
      </w:pPr>
      <w:r w:rsidRPr="00281F42">
        <w:rPr>
          <w:rFonts w:cs="Times New Roman" w:hint="eastAsia"/>
          <w:b/>
          <w:bCs/>
          <w:kern w:val="2"/>
          <w:sz w:val="36"/>
          <w:szCs w:val="36"/>
        </w:rPr>
        <w:t>工作大纲</w:t>
      </w:r>
    </w:p>
    <w:p w14:paraId="69D94D3A" w14:textId="5074AC72" w:rsidR="00281F42" w:rsidRDefault="00281F42" w:rsidP="00F01E59">
      <w:pPr>
        <w:pStyle w:val="a7"/>
        <w:shd w:val="clear" w:color="auto" w:fill="FFFFFF"/>
        <w:spacing w:before="0" w:beforeAutospacing="0" w:after="0" w:afterAutospacing="0" w:line="360" w:lineRule="auto"/>
        <w:jc w:val="center"/>
        <w:rPr>
          <w:rFonts w:cs="Times New Roman"/>
          <w:b/>
          <w:bCs/>
          <w:kern w:val="2"/>
          <w:sz w:val="28"/>
          <w:szCs w:val="28"/>
        </w:rPr>
      </w:pPr>
    </w:p>
    <w:p w14:paraId="27086D5A" w14:textId="36D74C4F" w:rsidR="00281F42" w:rsidRDefault="00281F42" w:rsidP="00F01E59">
      <w:pPr>
        <w:pStyle w:val="a7"/>
        <w:shd w:val="clear" w:color="auto" w:fill="FFFFFF"/>
        <w:spacing w:before="0" w:beforeAutospacing="0" w:after="0" w:afterAutospacing="0" w:line="360" w:lineRule="auto"/>
        <w:jc w:val="center"/>
        <w:rPr>
          <w:rFonts w:cs="Times New Roman"/>
          <w:b/>
          <w:bCs/>
          <w:kern w:val="2"/>
          <w:sz w:val="28"/>
          <w:szCs w:val="28"/>
        </w:rPr>
      </w:pPr>
    </w:p>
    <w:p w14:paraId="7C9743D8" w14:textId="5212AACE" w:rsidR="00281F42" w:rsidRDefault="00281F42" w:rsidP="00F01E59">
      <w:pPr>
        <w:pStyle w:val="a7"/>
        <w:shd w:val="clear" w:color="auto" w:fill="FFFFFF"/>
        <w:spacing w:before="0" w:beforeAutospacing="0" w:after="0" w:afterAutospacing="0" w:line="360" w:lineRule="auto"/>
        <w:jc w:val="center"/>
        <w:rPr>
          <w:rFonts w:cs="Times New Roman"/>
          <w:b/>
          <w:bCs/>
          <w:kern w:val="2"/>
          <w:sz w:val="28"/>
          <w:szCs w:val="28"/>
        </w:rPr>
      </w:pPr>
    </w:p>
    <w:p w14:paraId="312F8C0F" w14:textId="081CF285" w:rsidR="00281F42" w:rsidRDefault="00281F42" w:rsidP="00F01E59">
      <w:pPr>
        <w:pStyle w:val="a7"/>
        <w:shd w:val="clear" w:color="auto" w:fill="FFFFFF"/>
        <w:spacing w:before="0" w:beforeAutospacing="0" w:after="0" w:afterAutospacing="0" w:line="360" w:lineRule="auto"/>
        <w:jc w:val="center"/>
        <w:rPr>
          <w:rFonts w:cs="Times New Roman"/>
          <w:b/>
          <w:bCs/>
          <w:kern w:val="2"/>
          <w:sz w:val="28"/>
          <w:szCs w:val="28"/>
        </w:rPr>
      </w:pPr>
    </w:p>
    <w:p w14:paraId="59908E57" w14:textId="19B17806" w:rsidR="00281F42" w:rsidRDefault="00281F42" w:rsidP="00F01E59">
      <w:pPr>
        <w:pStyle w:val="a7"/>
        <w:shd w:val="clear" w:color="auto" w:fill="FFFFFF"/>
        <w:spacing w:before="0" w:beforeAutospacing="0" w:after="0" w:afterAutospacing="0" w:line="360" w:lineRule="auto"/>
        <w:jc w:val="center"/>
        <w:rPr>
          <w:rFonts w:cs="Times New Roman"/>
          <w:b/>
          <w:bCs/>
          <w:kern w:val="2"/>
          <w:sz w:val="28"/>
          <w:szCs w:val="28"/>
        </w:rPr>
      </w:pPr>
    </w:p>
    <w:p w14:paraId="48563E8B" w14:textId="77777777" w:rsidR="00281F42" w:rsidRDefault="00281F42" w:rsidP="00F01E59">
      <w:pPr>
        <w:pStyle w:val="a7"/>
        <w:shd w:val="clear" w:color="auto" w:fill="FFFFFF"/>
        <w:spacing w:before="0" w:beforeAutospacing="0" w:after="0" w:afterAutospacing="0" w:line="360" w:lineRule="auto"/>
        <w:jc w:val="center"/>
        <w:rPr>
          <w:rFonts w:cs="Times New Roman"/>
          <w:b/>
          <w:bCs/>
          <w:kern w:val="2"/>
          <w:sz w:val="28"/>
          <w:szCs w:val="28"/>
        </w:rPr>
      </w:pPr>
    </w:p>
    <w:p w14:paraId="5E0222F7" w14:textId="77777777" w:rsidR="00281F42" w:rsidRPr="00281F42" w:rsidRDefault="00281F42" w:rsidP="00281F42">
      <w:pPr>
        <w:pStyle w:val="a7"/>
        <w:shd w:val="clear" w:color="auto" w:fill="FFFFFF"/>
        <w:spacing w:line="360" w:lineRule="auto"/>
        <w:jc w:val="center"/>
        <w:rPr>
          <w:rFonts w:cs="Times New Roman"/>
          <w:b/>
          <w:bCs/>
          <w:kern w:val="2"/>
          <w:sz w:val="28"/>
          <w:szCs w:val="28"/>
        </w:rPr>
      </w:pPr>
      <w:r w:rsidRPr="00281F42">
        <w:rPr>
          <w:rFonts w:cs="Times New Roman" w:hint="eastAsia"/>
          <w:b/>
          <w:bCs/>
          <w:kern w:val="2"/>
          <w:sz w:val="28"/>
          <w:szCs w:val="28"/>
        </w:rPr>
        <w:t>四川省大熊猫科学研究院</w:t>
      </w:r>
    </w:p>
    <w:p w14:paraId="130441D6" w14:textId="77777777" w:rsidR="00281F42" w:rsidRPr="00281F42" w:rsidRDefault="00281F42" w:rsidP="00281F42">
      <w:pPr>
        <w:pStyle w:val="a7"/>
        <w:shd w:val="clear" w:color="auto" w:fill="FFFFFF"/>
        <w:spacing w:line="360" w:lineRule="auto"/>
        <w:jc w:val="center"/>
        <w:rPr>
          <w:rFonts w:cs="Times New Roman"/>
          <w:b/>
          <w:bCs/>
          <w:kern w:val="2"/>
          <w:sz w:val="28"/>
          <w:szCs w:val="28"/>
        </w:rPr>
      </w:pPr>
      <w:r w:rsidRPr="00281F42">
        <w:rPr>
          <w:rFonts w:cs="Times New Roman" w:hint="eastAsia"/>
          <w:b/>
          <w:bCs/>
          <w:kern w:val="2"/>
          <w:sz w:val="28"/>
          <w:szCs w:val="28"/>
        </w:rPr>
        <w:t>（大熊猫国家公园四川项目办）</w:t>
      </w:r>
    </w:p>
    <w:p w14:paraId="59866B1E" w14:textId="02858724" w:rsidR="00281F42" w:rsidRDefault="00281F42" w:rsidP="00281F42">
      <w:pPr>
        <w:pStyle w:val="a7"/>
        <w:shd w:val="clear" w:color="auto" w:fill="FFFFFF"/>
        <w:spacing w:before="0" w:beforeAutospacing="0" w:after="0" w:afterAutospacing="0" w:line="360" w:lineRule="auto"/>
        <w:jc w:val="center"/>
        <w:rPr>
          <w:rFonts w:cs="Times New Roman"/>
          <w:b/>
          <w:bCs/>
          <w:kern w:val="2"/>
          <w:sz w:val="28"/>
          <w:szCs w:val="28"/>
        </w:rPr>
      </w:pPr>
      <w:r w:rsidRPr="00281F42">
        <w:rPr>
          <w:rFonts w:cs="Times New Roman" w:hint="eastAsia"/>
          <w:b/>
          <w:bCs/>
          <w:kern w:val="2"/>
          <w:sz w:val="28"/>
          <w:szCs w:val="28"/>
        </w:rPr>
        <w:t>二零二一年</w:t>
      </w:r>
      <w:r w:rsidR="006020E1">
        <w:rPr>
          <w:rFonts w:cs="Times New Roman" w:hint="eastAsia"/>
          <w:b/>
          <w:bCs/>
          <w:kern w:val="2"/>
          <w:sz w:val="28"/>
          <w:szCs w:val="28"/>
        </w:rPr>
        <w:t>七</w:t>
      </w:r>
      <w:r w:rsidRPr="00281F42">
        <w:rPr>
          <w:rFonts w:cs="Times New Roman" w:hint="eastAsia"/>
          <w:b/>
          <w:bCs/>
          <w:kern w:val="2"/>
          <w:sz w:val="28"/>
          <w:szCs w:val="28"/>
        </w:rPr>
        <w:t>月</w:t>
      </w:r>
    </w:p>
    <w:p w14:paraId="0CD254DA" w14:textId="77777777" w:rsidR="00281F42" w:rsidRDefault="00281F42">
      <w:pPr>
        <w:widowControl/>
        <w:jc w:val="left"/>
        <w:rPr>
          <w:rFonts w:ascii="宋体" w:eastAsia="宋体" w:hAnsi="宋体" w:cs="Times New Roman"/>
          <w:b/>
          <w:bCs/>
          <w:sz w:val="28"/>
          <w:szCs w:val="28"/>
        </w:rPr>
      </w:pPr>
      <w:r>
        <w:rPr>
          <w:rFonts w:cs="Times New Roman"/>
          <w:b/>
          <w:bCs/>
          <w:sz w:val="28"/>
          <w:szCs w:val="28"/>
        </w:rPr>
        <w:br w:type="page"/>
      </w:r>
    </w:p>
    <w:p w14:paraId="0927BF93" w14:textId="0957EAAB" w:rsidR="00BD2A8B" w:rsidRPr="00B2460D" w:rsidRDefault="00BD2A8B" w:rsidP="00505A7D">
      <w:pPr>
        <w:pStyle w:val="a7"/>
        <w:shd w:val="clear" w:color="auto" w:fill="FFFFFF"/>
        <w:spacing w:before="0" w:beforeAutospacing="0" w:after="0" w:afterAutospacing="0" w:line="360" w:lineRule="auto"/>
        <w:jc w:val="both"/>
        <w:rPr>
          <w:rFonts w:ascii="仿宋_GB2312" w:eastAsia="仿宋_GB2312" w:cs="Times New Roman"/>
          <w:b/>
          <w:bCs/>
          <w:kern w:val="2"/>
          <w:sz w:val="28"/>
          <w:szCs w:val="28"/>
        </w:rPr>
      </w:pPr>
      <w:r w:rsidRPr="00B2460D">
        <w:rPr>
          <w:rFonts w:ascii="仿宋_GB2312" w:eastAsia="仿宋_GB2312" w:cs="Times New Roman" w:hint="eastAsia"/>
          <w:b/>
          <w:bCs/>
          <w:kern w:val="2"/>
          <w:sz w:val="28"/>
          <w:szCs w:val="28"/>
        </w:rPr>
        <w:lastRenderedPageBreak/>
        <w:t>一、任务背景</w:t>
      </w:r>
    </w:p>
    <w:p w14:paraId="3E7F6453" w14:textId="77777777" w:rsidR="00BA7EAE" w:rsidRPr="00B2460D" w:rsidRDefault="00BA7EA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自1963年第一个大熊猫自然保护区建立以来，我国已建立各级各类大熊猫自然保护区67个，随着大熊猫保护工程、天然林保护工程、退耕还林工程的大力实施和大熊猫自然保护区保护效力的逐渐显现，大熊猫保护工作取得了举世瞩目的成绩，大熊猫种群数量显著上升、栖息地质量稳中向好，在2016年9月更新的红色名录中，IUCN将大熊猫的等级从濒危降至了易危。然而，大熊猫保护仍然面临栖息地退缩破碎严重、科技支撑和服务能力不够、交叉管理多头管理现象严重等问题，被分割为33个孤立种群，并且在四川有22%的野生大熊猫因在保护区外而得不到有效保护。</w:t>
      </w:r>
    </w:p>
    <w:p w14:paraId="38389E11" w14:textId="77777777" w:rsidR="00BA7EAE" w:rsidRPr="00B2460D" w:rsidRDefault="00BA7EA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为进一步加强大熊猫保护，在生态文明建设总基调下，中国政府决定在四川、陕西、甘肃三省大熊猫主要分布区开展大熊猫国家公园体制试点，并于2017年1月印发了《大熊猫国家公园体制试点方案》正式启动这项工作。在生态环境部对外合作与交流中心（FECO）的推动下，全球环境基金（GEF）国家公园体制机制创新项目进入恰逢其时，提供资金支持，引入先进政策理念和成功经验，助力大熊猫国家公园体制机制创新，提升各级大熊猫国家公园管理机构的管理能力，强化示范协作管理的同时提升社区收益，旨在消除各种障碍，把建立国家公园体系的价值纳入社会经济发展布局，以实现具有全球重要性的生物多样性的长期、高效保护。</w:t>
      </w:r>
    </w:p>
    <w:p w14:paraId="5C645C73" w14:textId="6FB9478B" w:rsidR="00BA7EAE" w:rsidRDefault="00BA7EA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全球环境基金中国国家公园体制机制创新项目是全球环境基金中国保护地管理改革规划型项目下六个子项目之一（协调子项目），</w:t>
      </w:r>
      <w:r w:rsidRPr="00B2460D">
        <w:rPr>
          <w:rFonts w:ascii="仿宋_GB2312" w:eastAsia="仿宋_GB2312" w:cs="Times New Roman" w:hint="eastAsia"/>
          <w:kern w:val="2"/>
          <w:sz w:val="28"/>
          <w:szCs w:val="28"/>
        </w:rPr>
        <w:lastRenderedPageBreak/>
        <w:t>大熊猫国家公园四川省试点示范项目是国家公园体制机制创新项目的三个试点之一（另外两个是三江源国家公园体制试点和仙居国家公园体制试点）。大熊猫国家公园四川省试点示范项目于2020年2月正式启动，实施期为2020年-2025年共5年，由大熊猫国家公园四川项目办（设在四川省大熊猫科学研究院）具体执行，大熊猫国家公园四川省管理局负责协调、管理和督促实施。</w:t>
      </w:r>
    </w:p>
    <w:p w14:paraId="31FA8D44" w14:textId="094FD821" w:rsidR="00EC4BFC" w:rsidRPr="00EC4BFC" w:rsidRDefault="00EC4BFC"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EC4BFC">
        <w:rPr>
          <w:rFonts w:ascii="仿宋_GB2312" w:eastAsia="仿宋_GB2312" w:cs="Times New Roman" w:hint="eastAsia"/>
          <w:kern w:val="2"/>
          <w:sz w:val="28"/>
          <w:szCs w:val="28"/>
        </w:rPr>
        <w:t>根据项目文件要求及年度工作计划和双年度工作计划，以及大熊猫国家公园四川省试点示范区的实际需求，</w:t>
      </w:r>
      <w:r w:rsidR="00084FB0" w:rsidRPr="000F5D7A">
        <w:rPr>
          <w:rFonts w:ascii="仿宋_GB2312" w:eastAsia="仿宋_GB2312" w:hAnsi="仿宋_GB2312" w:cs="仿宋_GB2312" w:hint="eastAsia"/>
          <w:sz w:val="28"/>
          <w:szCs w:val="28"/>
        </w:rPr>
        <w:t>为做好项目执行期内大熊猫国家公园四川省试点示范区</w:t>
      </w:r>
      <w:r w:rsidR="0009523C">
        <w:rPr>
          <w:rFonts w:ascii="仿宋_GB2312" w:eastAsia="仿宋_GB2312" w:hAnsi="仿宋_GB2312" w:cs="仿宋_GB2312" w:hint="eastAsia"/>
          <w:sz w:val="28"/>
          <w:szCs w:val="28"/>
        </w:rPr>
        <w:t>不同层级工作</w:t>
      </w:r>
      <w:r w:rsidR="00084FB0" w:rsidRPr="000F5D7A">
        <w:rPr>
          <w:rFonts w:ascii="仿宋_GB2312" w:eastAsia="仿宋_GB2312" w:hAnsi="仿宋_GB2312" w:cs="仿宋_GB2312" w:hint="eastAsia"/>
          <w:sz w:val="28"/>
          <w:szCs w:val="28"/>
        </w:rPr>
        <w:t>人员的能力建设培训活动，搭建国际资源网络，使中国在国家公园体制建立试点期间能尽量吸纳国际标准和最佳实践，助力提升国家公园与国际合作伙伴的合作关系，确保有关项目目标顺利实现，</w:t>
      </w:r>
      <w:r w:rsidRPr="00EC4BFC">
        <w:rPr>
          <w:rFonts w:ascii="仿宋_GB2312" w:eastAsia="仿宋_GB2312" w:cs="Times New Roman" w:hint="eastAsia"/>
          <w:kern w:val="2"/>
          <w:sz w:val="28"/>
          <w:szCs w:val="28"/>
        </w:rPr>
        <w:t>四川项目办拟在</w:t>
      </w:r>
      <w:r w:rsidRPr="00EC4BFC">
        <w:rPr>
          <w:rFonts w:ascii="仿宋_GB2312" w:eastAsia="仿宋_GB2312" w:cs="Times New Roman"/>
          <w:kern w:val="2"/>
          <w:sz w:val="28"/>
          <w:szCs w:val="28"/>
        </w:rPr>
        <w:t>2021年度将公开招聘一名</w:t>
      </w:r>
      <w:r>
        <w:rPr>
          <w:rFonts w:ascii="仿宋_GB2312" w:eastAsia="仿宋_GB2312" w:cs="Times New Roman" w:hint="eastAsia"/>
          <w:kern w:val="2"/>
          <w:sz w:val="28"/>
          <w:szCs w:val="28"/>
        </w:rPr>
        <w:t>知识管理/通信</w:t>
      </w:r>
      <w:r w:rsidRPr="00EC4BFC">
        <w:rPr>
          <w:rFonts w:ascii="仿宋_GB2312" w:eastAsia="仿宋_GB2312" w:cs="Times New Roman"/>
          <w:kern w:val="2"/>
          <w:sz w:val="28"/>
          <w:szCs w:val="28"/>
        </w:rPr>
        <w:t>专家</w:t>
      </w:r>
      <w:r w:rsidRPr="00C94269">
        <w:rPr>
          <w:rFonts w:ascii="仿宋_GB2312" w:eastAsia="仿宋_GB2312" w:cs="Times New Roman"/>
          <w:kern w:val="2"/>
          <w:sz w:val="28"/>
          <w:szCs w:val="28"/>
        </w:rPr>
        <w:t>，为项目编制</w:t>
      </w:r>
      <w:r w:rsidR="00C94269" w:rsidRPr="00C94269">
        <w:rPr>
          <w:rFonts w:ascii="仿宋_GB2312" w:eastAsia="仿宋_GB2312" w:cs="Times New Roman" w:hint="eastAsia"/>
          <w:sz w:val="28"/>
          <w:szCs w:val="28"/>
        </w:rPr>
        <w:t>培训行动计划</w:t>
      </w:r>
      <w:r w:rsidRPr="00C94269">
        <w:rPr>
          <w:rFonts w:ascii="仿宋_GB2312" w:eastAsia="仿宋_GB2312" w:cs="Times New Roman"/>
          <w:kern w:val="2"/>
          <w:sz w:val="28"/>
          <w:szCs w:val="28"/>
        </w:rPr>
        <w:t>、编制</w:t>
      </w:r>
      <w:r w:rsidR="00C94269" w:rsidRPr="00C94269">
        <w:rPr>
          <w:rFonts w:ascii="仿宋_GB2312" w:eastAsia="仿宋_GB2312" w:cs="Times New Roman" w:hint="eastAsia"/>
          <w:kern w:val="2"/>
          <w:sz w:val="28"/>
          <w:szCs w:val="28"/>
        </w:rPr>
        <w:t>国际最佳实践知识转移培训方案或计划</w:t>
      </w:r>
      <w:r w:rsidRPr="00C94269">
        <w:rPr>
          <w:rFonts w:ascii="仿宋_GB2312" w:eastAsia="仿宋_GB2312" w:cs="Times New Roman"/>
          <w:kern w:val="2"/>
          <w:sz w:val="28"/>
          <w:szCs w:val="28"/>
        </w:rPr>
        <w:t>，同时</w:t>
      </w:r>
      <w:r w:rsidR="00C94269" w:rsidRPr="00C94269">
        <w:rPr>
          <w:rFonts w:ascii="仿宋_GB2312" w:eastAsia="仿宋_GB2312" w:cs="Times New Roman" w:hint="eastAsia"/>
          <w:kern w:val="2"/>
          <w:sz w:val="28"/>
          <w:szCs w:val="28"/>
        </w:rPr>
        <w:t>协助</w:t>
      </w:r>
      <w:r w:rsidRPr="00EC4BFC">
        <w:rPr>
          <w:rFonts w:ascii="仿宋_GB2312" w:eastAsia="仿宋_GB2312" w:cs="Times New Roman"/>
          <w:kern w:val="2"/>
          <w:sz w:val="28"/>
          <w:szCs w:val="28"/>
        </w:rPr>
        <w:t>项目国际专家的相关培训活动。</w:t>
      </w:r>
    </w:p>
    <w:p w14:paraId="37942646" w14:textId="7C55A14E" w:rsidR="00BA7EAE" w:rsidRPr="00B2460D" w:rsidRDefault="00BA7EAE" w:rsidP="00505A7D">
      <w:pPr>
        <w:pStyle w:val="a7"/>
        <w:shd w:val="clear" w:color="auto" w:fill="FFFFFF"/>
        <w:spacing w:before="0" w:beforeAutospacing="0" w:after="0" w:afterAutospacing="0" w:line="360" w:lineRule="auto"/>
        <w:jc w:val="both"/>
        <w:rPr>
          <w:rFonts w:ascii="仿宋_GB2312" w:eastAsia="仿宋_GB2312" w:cs="Times New Roman"/>
          <w:b/>
          <w:bCs/>
          <w:kern w:val="2"/>
          <w:sz w:val="28"/>
          <w:szCs w:val="28"/>
        </w:rPr>
      </w:pPr>
      <w:r w:rsidRPr="00B2460D">
        <w:rPr>
          <w:rFonts w:ascii="仿宋_GB2312" w:eastAsia="仿宋_GB2312" w:cs="Times New Roman" w:hint="eastAsia"/>
          <w:b/>
          <w:bCs/>
          <w:kern w:val="2"/>
          <w:sz w:val="28"/>
          <w:szCs w:val="28"/>
        </w:rPr>
        <w:t>二、主要任务内容和任务目标</w:t>
      </w:r>
    </w:p>
    <w:p w14:paraId="7C1A3720" w14:textId="01F0E049" w:rsidR="00BA7EAE" w:rsidRPr="00B2460D" w:rsidRDefault="00BA7EA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（一）知识管理/通信专家将在2021年-</w:t>
      </w:r>
      <w:r w:rsidR="00717A1E">
        <w:rPr>
          <w:rFonts w:ascii="仿宋_GB2312" w:eastAsia="仿宋_GB2312" w:cs="Times New Roman"/>
          <w:kern w:val="2"/>
          <w:sz w:val="28"/>
          <w:szCs w:val="28"/>
        </w:rPr>
        <w:t>2023</w:t>
      </w:r>
      <w:r w:rsidRPr="00B2460D">
        <w:rPr>
          <w:rFonts w:ascii="仿宋_GB2312" w:eastAsia="仿宋_GB2312" w:cs="Times New Roman" w:hint="eastAsia"/>
          <w:kern w:val="2"/>
          <w:sz w:val="28"/>
          <w:szCs w:val="28"/>
        </w:rPr>
        <w:t>年</w:t>
      </w:r>
      <w:r w:rsidR="008B1B28">
        <w:rPr>
          <w:rFonts w:ascii="仿宋_GB2312" w:eastAsia="仿宋_GB2312" w:cs="Times New Roman" w:hint="eastAsia"/>
          <w:kern w:val="2"/>
          <w:sz w:val="28"/>
          <w:szCs w:val="28"/>
        </w:rPr>
        <w:t>内开展为期</w:t>
      </w:r>
      <w:r w:rsidRPr="00B2460D">
        <w:rPr>
          <w:rFonts w:ascii="仿宋_GB2312" w:eastAsia="仿宋_GB2312" w:cs="Times New Roman" w:hint="eastAsia"/>
          <w:kern w:val="2"/>
          <w:sz w:val="28"/>
          <w:szCs w:val="28"/>
        </w:rPr>
        <w:t>4周</w:t>
      </w:r>
      <w:r w:rsidR="008B1B28">
        <w:rPr>
          <w:rFonts w:ascii="仿宋_GB2312" w:eastAsia="仿宋_GB2312" w:cs="Times New Roman" w:hint="eastAsia"/>
          <w:kern w:val="2"/>
          <w:sz w:val="28"/>
          <w:szCs w:val="28"/>
        </w:rPr>
        <w:t>的工作</w:t>
      </w:r>
      <w:r w:rsidR="00B44D8E">
        <w:rPr>
          <w:rFonts w:ascii="仿宋_GB2312" w:eastAsia="仿宋_GB2312" w:cs="Times New Roman" w:hint="eastAsia"/>
          <w:kern w:val="2"/>
          <w:sz w:val="28"/>
          <w:szCs w:val="28"/>
        </w:rPr>
        <w:t>（</w:t>
      </w:r>
      <w:r w:rsidR="008B1B28">
        <w:rPr>
          <w:rFonts w:ascii="仿宋_GB2312" w:eastAsia="仿宋_GB2312" w:cs="Times New Roman" w:hint="eastAsia"/>
          <w:kern w:val="2"/>
          <w:sz w:val="28"/>
          <w:szCs w:val="28"/>
        </w:rPr>
        <w:t>工作时间与</w:t>
      </w:r>
      <w:r w:rsidR="008B1B28" w:rsidRPr="00EC4BFC">
        <w:rPr>
          <w:rFonts w:ascii="仿宋_GB2312" w:eastAsia="仿宋_GB2312" w:cs="Times New Roman"/>
          <w:kern w:val="2"/>
          <w:sz w:val="28"/>
          <w:szCs w:val="28"/>
        </w:rPr>
        <w:t>项目国际专家</w:t>
      </w:r>
      <w:r w:rsidR="008B1B28">
        <w:rPr>
          <w:rFonts w:ascii="仿宋_GB2312" w:eastAsia="仿宋_GB2312" w:cs="Times New Roman" w:hint="eastAsia"/>
          <w:kern w:val="2"/>
          <w:sz w:val="28"/>
          <w:szCs w:val="28"/>
        </w:rPr>
        <w:t>一致</w:t>
      </w:r>
      <w:r w:rsidR="00B44D8E">
        <w:rPr>
          <w:rFonts w:ascii="仿宋_GB2312" w:eastAsia="仿宋_GB2312" w:cs="Times New Roman" w:hint="eastAsia"/>
          <w:kern w:val="2"/>
          <w:sz w:val="28"/>
          <w:szCs w:val="28"/>
        </w:rPr>
        <w:t>）</w:t>
      </w:r>
      <w:r w:rsidRPr="00B2460D">
        <w:rPr>
          <w:rFonts w:ascii="仿宋_GB2312" w:eastAsia="仿宋_GB2312" w:cs="Times New Roman" w:hint="eastAsia"/>
          <w:kern w:val="2"/>
          <w:sz w:val="28"/>
          <w:szCs w:val="28"/>
        </w:rPr>
        <w:t>。具体任务内容如下：</w:t>
      </w:r>
    </w:p>
    <w:p w14:paraId="4AA950F5" w14:textId="42615272" w:rsidR="00B44D8E" w:rsidRDefault="00BA7EA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sz w:val="28"/>
          <w:szCs w:val="28"/>
        </w:rPr>
      </w:pPr>
      <w:r w:rsidRPr="00B2460D">
        <w:rPr>
          <w:rFonts w:ascii="仿宋_GB2312" w:eastAsia="仿宋_GB2312" w:cs="Times New Roman" w:hint="eastAsia"/>
          <w:sz w:val="28"/>
          <w:szCs w:val="28"/>
        </w:rPr>
        <w:t>1、</w:t>
      </w:r>
      <w:r w:rsidR="00B44D8E" w:rsidRPr="00B2460D">
        <w:rPr>
          <w:rFonts w:ascii="仿宋_GB2312" w:eastAsia="仿宋_GB2312" w:cs="Times New Roman" w:hint="eastAsia"/>
          <w:kern w:val="2"/>
          <w:sz w:val="28"/>
          <w:szCs w:val="28"/>
        </w:rPr>
        <w:t>参与制定国际最佳实践知识转移培训方案或计划，通过座谈或研讨会方式</w:t>
      </w:r>
      <w:r w:rsidR="00B44D8E">
        <w:rPr>
          <w:rFonts w:ascii="仿宋_GB2312" w:eastAsia="仿宋_GB2312" w:cs="Times New Roman" w:hint="eastAsia"/>
          <w:kern w:val="2"/>
          <w:sz w:val="28"/>
          <w:szCs w:val="28"/>
        </w:rPr>
        <w:t>（包括现场翻译）搜集培训</w:t>
      </w:r>
      <w:r w:rsidR="00B44D8E" w:rsidRPr="00B2460D">
        <w:rPr>
          <w:rFonts w:ascii="仿宋_GB2312" w:eastAsia="仿宋_GB2312" w:cs="Times New Roman" w:hint="eastAsia"/>
          <w:kern w:val="2"/>
          <w:sz w:val="28"/>
          <w:szCs w:val="28"/>
        </w:rPr>
        <w:t>方案的修改意见</w:t>
      </w:r>
      <w:r w:rsidR="00DA7BB7">
        <w:rPr>
          <w:rFonts w:ascii="仿宋_GB2312" w:eastAsia="仿宋_GB2312" w:cs="Times New Roman" w:hint="eastAsia"/>
          <w:kern w:val="2"/>
          <w:sz w:val="28"/>
          <w:szCs w:val="28"/>
        </w:rPr>
        <w:t>，并协助国际专家进行修改完善</w:t>
      </w:r>
      <w:r w:rsidR="00B44D8E">
        <w:rPr>
          <w:rFonts w:ascii="仿宋_GB2312" w:eastAsia="仿宋_GB2312" w:cs="Times New Roman" w:hint="eastAsia"/>
          <w:kern w:val="2"/>
          <w:sz w:val="28"/>
          <w:szCs w:val="28"/>
        </w:rPr>
        <w:t>；</w:t>
      </w:r>
    </w:p>
    <w:p w14:paraId="1E7CA177" w14:textId="1231122E" w:rsidR="00BA7EAE" w:rsidRPr="00B2460D" w:rsidRDefault="00B44D8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sz w:val="28"/>
          <w:szCs w:val="28"/>
        </w:rPr>
      </w:pPr>
      <w:r>
        <w:rPr>
          <w:rFonts w:ascii="仿宋_GB2312" w:eastAsia="仿宋_GB2312" w:cs="Times New Roman" w:hint="eastAsia"/>
          <w:sz w:val="28"/>
          <w:szCs w:val="28"/>
        </w:rPr>
        <w:lastRenderedPageBreak/>
        <w:t>2、</w:t>
      </w:r>
      <w:r w:rsidR="00BA7EAE" w:rsidRPr="00B2460D">
        <w:rPr>
          <w:rFonts w:ascii="仿宋_GB2312" w:eastAsia="仿宋_GB2312" w:cs="Times New Roman" w:hint="eastAsia"/>
          <w:sz w:val="28"/>
          <w:szCs w:val="28"/>
        </w:rPr>
        <w:t>结合</w:t>
      </w:r>
      <w:r w:rsidR="00E71C1B" w:rsidRPr="00B2460D">
        <w:rPr>
          <w:rFonts w:ascii="仿宋_GB2312" w:eastAsia="仿宋_GB2312" w:cs="Times New Roman" w:hint="eastAsia"/>
          <w:kern w:val="2"/>
          <w:sz w:val="28"/>
          <w:szCs w:val="28"/>
        </w:rPr>
        <w:t>大熊猫国家公园四川省试点示范区</w:t>
      </w:r>
      <w:r w:rsidR="00BA7EAE" w:rsidRPr="00B2460D">
        <w:rPr>
          <w:rFonts w:ascii="仿宋_GB2312" w:eastAsia="仿宋_GB2312" w:cs="Times New Roman" w:hint="eastAsia"/>
          <w:kern w:val="2"/>
          <w:sz w:val="28"/>
          <w:szCs w:val="28"/>
        </w:rPr>
        <w:t>能力发展</w:t>
      </w:r>
      <w:r w:rsidR="00E71C1B">
        <w:rPr>
          <w:rFonts w:ascii="仿宋_GB2312" w:eastAsia="仿宋_GB2312" w:cs="Times New Roman" w:hint="eastAsia"/>
          <w:kern w:val="2"/>
          <w:sz w:val="28"/>
          <w:szCs w:val="28"/>
        </w:rPr>
        <w:t>专家完成的能力发展计划，制定</w:t>
      </w:r>
      <w:r w:rsidR="00AF027E" w:rsidRPr="00B2460D">
        <w:rPr>
          <w:rFonts w:ascii="仿宋_GB2312" w:eastAsia="仿宋_GB2312" w:cs="Times New Roman" w:hint="eastAsia"/>
          <w:sz w:val="28"/>
          <w:szCs w:val="28"/>
        </w:rPr>
        <w:t>试点</w:t>
      </w:r>
      <w:r w:rsidR="00AF027E">
        <w:rPr>
          <w:rFonts w:ascii="仿宋_GB2312" w:eastAsia="仿宋_GB2312" w:cs="Times New Roman" w:hint="eastAsia"/>
          <w:sz w:val="28"/>
          <w:szCs w:val="28"/>
        </w:rPr>
        <w:t>示范</w:t>
      </w:r>
      <w:r w:rsidR="00AF027E" w:rsidRPr="00B2460D">
        <w:rPr>
          <w:rFonts w:ascii="仿宋_GB2312" w:eastAsia="仿宋_GB2312" w:cs="Times New Roman" w:hint="eastAsia"/>
          <w:sz w:val="28"/>
          <w:szCs w:val="28"/>
        </w:rPr>
        <w:t>区</w:t>
      </w:r>
      <w:r w:rsidR="00BA7EAE" w:rsidRPr="00B2460D">
        <w:rPr>
          <w:rFonts w:ascii="仿宋_GB2312" w:eastAsia="仿宋_GB2312" w:cs="Times New Roman" w:hint="eastAsia"/>
          <w:kern w:val="2"/>
          <w:sz w:val="28"/>
          <w:szCs w:val="28"/>
        </w:rPr>
        <w:t>大</w:t>
      </w:r>
      <w:r w:rsidR="007E43CC">
        <w:rPr>
          <w:rFonts w:ascii="仿宋_GB2312" w:eastAsia="仿宋_GB2312" w:cs="Times New Roman" w:hint="eastAsia"/>
          <w:kern w:val="2"/>
          <w:sz w:val="28"/>
          <w:szCs w:val="28"/>
        </w:rPr>
        <w:t>不同层级</w:t>
      </w:r>
      <w:r w:rsidR="00BA7EAE" w:rsidRPr="00B2460D">
        <w:rPr>
          <w:rFonts w:ascii="仿宋_GB2312" w:eastAsia="仿宋_GB2312" w:cs="Times New Roman" w:hint="eastAsia"/>
          <w:kern w:val="2"/>
          <w:sz w:val="28"/>
          <w:szCs w:val="28"/>
        </w:rPr>
        <w:t>人员能力建设培训行动计划</w:t>
      </w:r>
      <w:r w:rsidR="00BA7EAE" w:rsidRPr="00B2460D">
        <w:rPr>
          <w:rFonts w:ascii="仿宋_GB2312" w:eastAsia="仿宋_GB2312" w:cs="Times New Roman" w:hint="eastAsia"/>
          <w:sz w:val="28"/>
          <w:szCs w:val="28"/>
        </w:rPr>
        <w:t>，参与</w:t>
      </w:r>
      <w:r>
        <w:rPr>
          <w:rFonts w:ascii="仿宋_GB2312" w:eastAsia="仿宋_GB2312" w:cs="Times New Roman" w:hint="eastAsia"/>
          <w:sz w:val="28"/>
          <w:szCs w:val="28"/>
        </w:rPr>
        <w:t>拟定</w:t>
      </w:r>
      <w:r w:rsidR="00BA7EAE" w:rsidRPr="00B2460D">
        <w:rPr>
          <w:rFonts w:ascii="仿宋_GB2312" w:eastAsia="仿宋_GB2312" w:cs="Times New Roman" w:hint="eastAsia"/>
          <w:kern w:val="2"/>
          <w:sz w:val="28"/>
          <w:szCs w:val="28"/>
        </w:rPr>
        <w:t>试点示范区</w:t>
      </w:r>
      <w:r w:rsidR="00BA7EAE" w:rsidRPr="00B2460D">
        <w:rPr>
          <w:rFonts w:ascii="仿宋_GB2312" w:eastAsia="仿宋_GB2312" w:cs="Times New Roman" w:hint="eastAsia"/>
          <w:sz w:val="28"/>
          <w:szCs w:val="28"/>
        </w:rPr>
        <w:t xml:space="preserve">在国家公园管理方面的培训计划； </w:t>
      </w:r>
    </w:p>
    <w:p w14:paraId="2E4B16CB" w14:textId="611C54BD" w:rsidR="00BA7EAE" w:rsidRPr="00B2460D" w:rsidRDefault="00B44D8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Pr>
          <w:rFonts w:ascii="仿宋_GB2312" w:eastAsia="仿宋_GB2312" w:cs="Times New Roman" w:hint="eastAsia"/>
          <w:sz w:val="28"/>
          <w:szCs w:val="28"/>
        </w:rPr>
        <w:t>3</w:t>
      </w:r>
      <w:r w:rsidR="00BA7EAE" w:rsidRPr="00B2460D">
        <w:rPr>
          <w:rFonts w:ascii="仿宋_GB2312" w:eastAsia="仿宋_GB2312" w:cs="Times New Roman" w:hint="eastAsia"/>
          <w:sz w:val="28"/>
          <w:szCs w:val="28"/>
        </w:rPr>
        <w:t>、协助国际专家</w:t>
      </w:r>
      <w:r w:rsidR="00F57FB0">
        <w:rPr>
          <w:rFonts w:ascii="仿宋_GB2312" w:eastAsia="仿宋_GB2312" w:cs="Times New Roman" w:hint="eastAsia"/>
          <w:sz w:val="28"/>
          <w:szCs w:val="28"/>
        </w:rPr>
        <w:t>开展针对大熊猫国家公园四川省试点示范区</w:t>
      </w:r>
      <w:r w:rsidR="009B244C">
        <w:rPr>
          <w:rFonts w:ascii="仿宋_GB2312" w:eastAsia="仿宋_GB2312" w:cs="Times New Roman" w:hint="eastAsia"/>
          <w:sz w:val="28"/>
          <w:szCs w:val="28"/>
        </w:rPr>
        <w:t>各管理层级工作</w:t>
      </w:r>
      <w:r w:rsidR="000D0F14">
        <w:rPr>
          <w:rFonts w:ascii="仿宋_GB2312" w:eastAsia="仿宋_GB2312" w:cs="Times New Roman" w:hint="eastAsia"/>
          <w:sz w:val="28"/>
          <w:szCs w:val="28"/>
        </w:rPr>
        <w:t>人员的相关培训</w:t>
      </w:r>
      <w:r w:rsidR="00444F4B">
        <w:rPr>
          <w:rFonts w:ascii="仿宋_GB2312" w:eastAsia="仿宋_GB2312" w:cs="Times New Roman" w:hint="eastAsia"/>
          <w:sz w:val="28"/>
          <w:szCs w:val="28"/>
        </w:rPr>
        <w:t>，</w:t>
      </w:r>
      <w:r w:rsidR="00A62F06">
        <w:rPr>
          <w:rFonts w:ascii="仿宋_GB2312" w:eastAsia="仿宋_GB2312" w:cs="Times New Roman" w:hint="eastAsia"/>
          <w:sz w:val="28"/>
          <w:szCs w:val="28"/>
        </w:rPr>
        <w:t>以及针对</w:t>
      </w:r>
      <w:r w:rsidR="00BA7EAE" w:rsidRPr="00B2460D">
        <w:rPr>
          <w:rFonts w:ascii="仿宋_GB2312" w:eastAsia="仿宋_GB2312" w:cs="Times New Roman" w:hint="eastAsia"/>
          <w:kern w:val="2"/>
          <w:sz w:val="28"/>
          <w:szCs w:val="28"/>
        </w:rPr>
        <w:t>大熊猫国家公园</w:t>
      </w:r>
      <w:r w:rsidR="00A62F06">
        <w:rPr>
          <w:rFonts w:ascii="仿宋_GB2312" w:eastAsia="仿宋_GB2312" w:cs="Times New Roman" w:hint="eastAsia"/>
          <w:kern w:val="2"/>
          <w:sz w:val="28"/>
          <w:szCs w:val="28"/>
        </w:rPr>
        <w:t>四川省试点示范区</w:t>
      </w:r>
      <w:r w:rsidR="00A62F06">
        <w:rPr>
          <w:rFonts w:ascii="仿宋_GB2312" w:eastAsia="仿宋_GB2312" w:cs="Times New Roman" w:hint="eastAsia"/>
          <w:sz w:val="28"/>
          <w:szCs w:val="28"/>
        </w:rPr>
        <w:t>4</w:t>
      </w:r>
      <w:r w:rsidRPr="00B44D8E">
        <w:rPr>
          <w:rFonts w:ascii="仿宋_GB2312" w:eastAsia="仿宋_GB2312" w:cs="Times New Roman"/>
          <w:sz w:val="28"/>
          <w:szCs w:val="28"/>
        </w:rPr>
        <w:t>个试点</w:t>
      </w:r>
      <w:proofErr w:type="gramStart"/>
      <w:r w:rsidRPr="00B44D8E">
        <w:rPr>
          <w:rFonts w:ascii="仿宋_GB2312" w:eastAsia="仿宋_GB2312" w:cs="Times New Roman"/>
          <w:sz w:val="28"/>
          <w:szCs w:val="28"/>
        </w:rPr>
        <w:t>村</w:t>
      </w:r>
      <w:r w:rsidR="00A62F06">
        <w:rPr>
          <w:rFonts w:ascii="仿宋_GB2312" w:eastAsia="仿宋_GB2312" w:cs="Times New Roman" w:hint="eastAsia"/>
          <w:sz w:val="28"/>
          <w:szCs w:val="28"/>
        </w:rPr>
        <w:t>利益</w:t>
      </w:r>
      <w:proofErr w:type="gramEnd"/>
      <w:r w:rsidR="00A62F06">
        <w:rPr>
          <w:rFonts w:ascii="仿宋_GB2312" w:eastAsia="仿宋_GB2312" w:cs="Times New Roman" w:hint="eastAsia"/>
          <w:sz w:val="28"/>
          <w:szCs w:val="28"/>
        </w:rPr>
        <w:t>相关者的培训，包括本地咨询专家、社区村民代表、G</w:t>
      </w:r>
      <w:r w:rsidR="00A62F06">
        <w:rPr>
          <w:rFonts w:ascii="仿宋_GB2312" w:eastAsia="仿宋_GB2312" w:cs="Times New Roman"/>
          <w:sz w:val="28"/>
          <w:szCs w:val="28"/>
        </w:rPr>
        <w:t>EF</w:t>
      </w:r>
      <w:r w:rsidR="00A62F06">
        <w:rPr>
          <w:rFonts w:ascii="仿宋_GB2312" w:eastAsia="仿宋_GB2312" w:cs="Times New Roman" w:hint="eastAsia"/>
          <w:sz w:val="28"/>
          <w:szCs w:val="28"/>
        </w:rPr>
        <w:t>项目管理人员</w:t>
      </w:r>
      <w:r w:rsidR="009E2616">
        <w:rPr>
          <w:rFonts w:ascii="仿宋_GB2312" w:eastAsia="仿宋_GB2312" w:cs="Times New Roman" w:hint="eastAsia"/>
          <w:sz w:val="28"/>
          <w:szCs w:val="28"/>
        </w:rPr>
        <w:t>等</w:t>
      </w:r>
      <w:r w:rsidRPr="00B44D8E">
        <w:rPr>
          <w:rFonts w:ascii="仿宋_GB2312" w:eastAsia="仿宋_GB2312" w:cs="Times New Roman"/>
          <w:sz w:val="28"/>
          <w:szCs w:val="28"/>
        </w:rPr>
        <w:t>（包括培训现场翻译）</w:t>
      </w:r>
      <w:r w:rsidR="00BA7EAE" w:rsidRPr="00B2460D">
        <w:rPr>
          <w:rFonts w:ascii="仿宋_GB2312" w:eastAsia="仿宋_GB2312" w:cs="Times New Roman" w:hint="eastAsia"/>
          <w:sz w:val="28"/>
          <w:szCs w:val="28"/>
        </w:rPr>
        <w:t xml:space="preserve">； </w:t>
      </w:r>
    </w:p>
    <w:p w14:paraId="13B3F810" w14:textId="7F1089AC" w:rsidR="00BA7EAE" w:rsidRPr="00B2460D" w:rsidRDefault="00BA7EAE" w:rsidP="00BA7EAE">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A334BB">
        <w:rPr>
          <w:rFonts w:ascii="仿宋_GB2312" w:eastAsia="仿宋_GB2312" w:cs="Times New Roman" w:hint="eastAsia"/>
          <w:kern w:val="2"/>
          <w:sz w:val="28"/>
          <w:szCs w:val="28"/>
        </w:rPr>
        <w:t>4、合同期内，</w:t>
      </w:r>
      <w:r w:rsidRPr="00B2460D">
        <w:rPr>
          <w:rFonts w:ascii="仿宋_GB2312" w:eastAsia="仿宋_GB2312" w:cs="Times New Roman" w:hint="eastAsia"/>
          <w:kern w:val="2"/>
          <w:sz w:val="28"/>
          <w:szCs w:val="28"/>
        </w:rPr>
        <w:t>每年年底提交</w:t>
      </w:r>
      <w:r w:rsidRPr="00B2460D">
        <w:rPr>
          <w:rFonts w:ascii="仿宋_GB2312" w:eastAsia="仿宋_GB2312" w:cs="Times New Roman" w:hint="eastAsia"/>
          <w:sz w:val="28"/>
          <w:szCs w:val="28"/>
        </w:rPr>
        <w:t>知识管理/通信专家</w:t>
      </w:r>
      <w:r w:rsidRPr="00B2460D">
        <w:rPr>
          <w:rFonts w:ascii="仿宋_GB2312" w:eastAsia="仿宋_GB2312" w:cs="Times New Roman" w:hint="eastAsia"/>
          <w:kern w:val="2"/>
          <w:sz w:val="28"/>
          <w:szCs w:val="28"/>
        </w:rPr>
        <w:t>工作报告</w:t>
      </w:r>
      <w:r w:rsidR="00BC2E7F" w:rsidRPr="00B2460D">
        <w:rPr>
          <w:rFonts w:ascii="仿宋_GB2312" w:eastAsia="仿宋_GB2312" w:cs="Times New Roman" w:hint="eastAsia"/>
          <w:kern w:val="2"/>
          <w:sz w:val="28"/>
          <w:szCs w:val="28"/>
        </w:rPr>
        <w:t>；</w:t>
      </w:r>
    </w:p>
    <w:p w14:paraId="387E8B63" w14:textId="6C93808D" w:rsidR="00BC2E7F" w:rsidRPr="00B2460D" w:rsidRDefault="00BC2E7F"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b/>
          <w:sz w:val="28"/>
          <w:szCs w:val="28"/>
        </w:rPr>
      </w:pPr>
      <w:r w:rsidRPr="00B2460D">
        <w:rPr>
          <w:rFonts w:ascii="仿宋_GB2312" w:eastAsia="仿宋_GB2312" w:cs="Times New Roman" w:hint="eastAsia"/>
          <w:kern w:val="2"/>
          <w:sz w:val="28"/>
          <w:szCs w:val="28"/>
        </w:rPr>
        <w:t>5、按照四川项目办的要求，提供大熊猫国家公园四川省试点示范区</w:t>
      </w:r>
      <w:r w:rsidRPr="00B2460D">
        <w:rPr>
          <w:rFonts w:ascii="仿宋_GB2312" w:eastAsia="仿宋_GB2312" w:cs="Times New Roman" w:hint="eastAsia"/>
          <w:sz w:val="28"/>
          <w:szCs w:val="28"/>
        </w:rPr>
        <w:t>在国家公园管理方面的其他相关技术支持与服务。</w:t>
      </w:r>
    </w:p>
    <w:p w14:paraId="42D68809" w14:textId="2D0E516C" w:rsidR="00BA7EAE" w:rsidRPr="00B2460D" w:rsidRDefault="00DD7762"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其中，2021年的任务内容包括但不限于以下方面：</w:t>
      </w:r>
    </w:p>
    <w:p w14:paraId="52F3A10F" w14:textId="228C80BB" w:rsidR="008B1B28" w:rsidRDefault="00B55376"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1、</w:t>
      </w:r>
      <w:r w:rsidR="008B1B28">
        <w:rPr>
          <w:rFonts w:ascii="仿宋_GB2312" w:eastAsia="仿宋_GB2312" w:cs="Times New Roman" w:hint="eastAsia"/>
          <w:kern w:val="2"/>
          <w:sz w:val="28"/>
          <w:szCs w:val="28"/>
        </w:rPr>
        <w:t>按照</w:t>
      </w:r>
      <w:r w:rsidR="006C7F76" w:rsidRPr="00B2460D">
        <w:rPr>
          <w:rFonts w:ascii="仿宋_GB2312" w:eastAsia="仿宋_GB2312" w:cs="Times New Roman" w:hint="eastAsia"/>
          <w:kern w:val="2"/>
          <w:sz w:val="28"/>
          <w:szCs w:val="28"/>
        </w:rPr>
        <w:t>能力发展专家完成的</w:t>
      </w:r>
      <w:r w:rsidR="008B1B28">
        <w:rPr>
          <w:rFonts w:ascii="仿宋_GB2312" w:eastAsia="仿宋_GB2312" w:cs="Times New Roman" w:hint="eastAsia"/>
          <w:kern w:val="2"/>
          <w:sz w:val="28"/>
          <w:szCs w:val="28"/>
        </w:rPr>
        <w:t>《</w:t>
      </w:r>
      <w:r w:rsidR="006C7F76" w:rsidRPr="00B2460D">
        <w:rPr>
          <w:rFonts w:ascii="仿宋_GB2312" w:eastAsia="仿宋_GB2312" w:cs="Times New Roman" w:hint="eastAsia"/>
          <w:kern w:val="2"/>
          <w:sz w:val="28"/>
          <w:szCs w:val="28"/>
        </w:rPr>
        <w:t>大熊猫国家公园四川省试点示范</w:t>
      </w:r>
      <w:r w:rsidR="008B1B28">
        <w:rPr>
          <w:rFonts w:ascii="仿宋_GB2312" w:eastAsia="仿宋_GB2312" w:cs="Times New Roman" w:hint="eastAsia"/>
          <w:kern w:val="2"/>
          <w:sz w:val="28"/>
          <w:szCs w:val="28"/>
        </w:rPr>
        <w:t>项目</w:t>
      </w:r>
      <w:r w:rsidR="008B1B28" w:rsidRPr="008B1B28">
        <w:rPr>
          <w:rFonts w:ascii="仿宋_GB2312" w:eastAsia="仿宋_GB2312" w:cs="Times New Roman" w:hint="eastAsia"/>
          <w:kern w:val="2"/>
          <w:sz w:val="28"/>
          <w:szCs w:val="28"/>
        </w:rPr>
        <w:t>能力发展计划（</w:t>
      </w:r>
      <w:r w:rsidR="008B1B28" w:rsidRPr="008B1B28">
        <w:rPr>
          <w:rFonts w:ascii="仿宋_GB2312" w:eastAsia="仿宋_GB2312" w:cs="Times New Roman"/>
          <w:kern w:val="2"/>
          <w:sz w:val="28"/>
          <w:szCs w:val="28"/>
        </w:rPr>
        <w:t>2021-2025年）</w:t>
      </w:r>
      <w:r w:rsidR="008B1B28">
        <w:rPr>
          <w:rFonts w:ascii="仿宋_GB2312" w:eastAsia="仿宋_GB2312" w:cs="Times New Roman" w:hint="eastAsia"/>
          <w:kern w:val="2"/>
          <w:sz w:val="28"/>
          <w:szCs w:val="28"/>
        </w:rPr>
        <w:t>》的要求，</w:t>
      </w:r>
      <w:r w:rsidR="008B1B28" w:rsidRPr="00B2460D">
        <w:rPr>
          <w:rFonts w:ascii="仿宋_GB2312" w:eastAsia="仿宋_GB2312" w:cs="Times New Roman" w:hint="eastAsia"/>
          <w:kern w:val="2"/>
          <w:sz w:val="28"/>
          <w:szCs w:val="28"/>
        </w:rPr>
        <w:t>与国际专家</w:t>
      </w:r>
      <w:r w:rsidR="008B1B28">
        <w:rPr>
          <w:rFonts w:ascii="仿宋_GB2312" w:eastAsia="仿宋_GB2312" w:cs="Times New Roman" w:hint="eastAsia"/>
          <w:kern w:val="2"/>
          <w:sz w:val="28"/>
          <w:szCs w:val="28"/>
        </w:rPr>
        <w:t>共同拟定对项目</w:t>
      </w:r>
      <w:r w:rsidR="006C7F76" w:rsidRPr="00B2460D">
        <w:rPr>
          <w:rFonts w:ascii="仿宋_GB2312" w:eastAsia="仿宋_GB2312" w:cs="Times New Roman" w:hint="eastAsia"/>
          <w:kern w:val="2"/>
          <w:sz w:val="28"/>
          <w:szCs w:val="28"/>
        </w:rPr>
        <w:t>区</w:t>
      </w:r>
      <w:r w:rsidR="00C942AF">
        <w:rPr>
          <w:rFonts w:ascii="仿宋_GB2312" w:eastAsia="仿宋_GB2312" w:cs="Times New Roman" w:hint="eastAsia"/>
          <w:kern w:val="2"/>
          <w:sz w:val="28"/>
          <w:szCs w:val="28"/>
        </w:rPr>
        <w:t>不同层级</w:t>
      </w:r>
      <w:r w:rsidR="006C7F76" w:rsidRPr="00B2460D">
        <w:rPr>
          <w:rFonts w:ascii="仿宋_GB2312" w:eastAsia="仿宋_GB2312" w:cs="Times New Roman" w:hint="eastAsia"/>
          <w:kern w:val="2"/>
          <w:sz w:val="28"/>
          <w:szCs w:val="28"/>
        </w:rPr>
        <w:t>人员</w:t>
      </w:r>
      <w:r w:rsidR="008B1B28">
        <w:rPr>
          <w:rFonts w:ascii="仿宋_GB2312" w:eastAsia="仿宋_GB2312" w:cs="Times New Roman" w:hint="eastAsia"/>
          <w:kern w:val="2"/>
          <w:sz w:val="28"/>
          <w:szCs w:val="28"/>
        </w:rPr>
        <w:t>的</w:t>
      </w:r>
      <w:r w:rsidR="006C7F76" w:rsidRPr="00B2460D">
        <w:rPr>
          <w:rFonts w:ascii="仿宋_GB2312" w:eastAsia="仿宋_GB2312" w:cs="Times New Roman" w:hint="eastAsia"/>
          <w:kern w:val="2"/>
          <w:sz w:val="28"/>
          <w:szCs w:val="28"/>
        </w:rPr>
        <w:t>能力建设培训行动计划</w:t>
      </w:r>
      <w:r w:rsidRPr="00B2460D">
        <w:rPr>
          <w:rFonts w:ascii="仿宋_GB2312" w:eastAsia="仿宋_GB2312" w:cs="Times New Roman" w:hint="eastAsia"/>
          <w:kern w:val="2"/>
          <w:sz w:val="28"/>
          <w:szCs w:val="28"/>
        </w:rPr>
        <w:t>；</w:t>
      </w:r>
    </w:p>
    <w:p w14:paraId="7DB3C79A" w14:textId="0928A5B7" w:rsidR="00B55376" w:rsidRPr="00B2460D" w:rsidRDefault="00B55376"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2、</w:t>
      </w:r>
      <w:r w:rsidR="008B1B28" w:rsidRPr="00B2460D">
        <w:rPr>
          <w:rFonts w:ascii="仿宋_GB2312" w:eastAsia="仿宋_GB2312" w:cs="Times New Roman" w:hint="eastAsia"/>
          <w:kern w:val="2"/>
          <w:sz w:val="28"/>
          <w:szCs w:val="28"/>
        </w:rPr>
        <w:t>参与制定国际最佳实践知识转移培训方案或计划，通过座谈或研讨会方式</w:t>
      </w:r>
      <w:r w:rsidR="00BE53AF">
        <w:rPr>
          <w:rFonts w:ascii="仿宋_GB2312" w:eastAsia="仿宋_GB2312" w:cs="Times New Roman" w:hint="eastAsia"/>
          <w:kern w:val="2"/>
          <w:sz w:val="28"/>
          <w:szCs w:val="28"/>
        </w:rPr>
        <w:t>（包括现场翻译）搜集培训</w:t>
      </w:r>
      <w:r w:rsidR="00BE53AF" w:rsidRPr="00B2460D">
        <w:rPr>
          <w:rFonts w:ascii="仿宋_GB2312" w:eastAsia="仿宋_GB2312" w:cs="Times New Roman" w:hint="eastAsia"/>
          <w:kern w:val="2"/>
          <w:sz w:val="28"/>
          <w:szCs w:val="28"/>
        </w:rPr>
        <w:t>方案的修改意见</w:t>
      </w:r>
      <w:r w:rsidR="009B0F49">
        <w:rPr>
          <w:rFonts w:ascii="仿宋_GB2312" w:eastAsia="仿宋_GB2312" w:cs="Times New Roman" w:hint="eastAsia"/>
          <w:kern w:val="2"/>
          <w:sz w:val="28"/>
          <w:szCs w:val="28"/>
        </w:rPr>
        <w:t>，</w:t>
      </w:r>
      <w:r w:rsidR="009B0F49">
        <w:rPr>
          <w:rFonts w:ascii="仿宋_GB2312" w:eastAsia="仿宋_GB2312" w:cs="Times New Roman" w:hint="eastAsia"/>
          <w:kern w:val="2"/>
          <w:sz w:val="28"/>
          <w:szCs w:val="28"/>
        </w:rPr>
        <w:t>并协助国际专家进行修改完善</w:t>
      </w:r>
      <w:r w:rsidRPr="00B2460D">
        <w:rPr>
          <w:rFonts w:ascii="仿宋_GB2312" w:eastAsia="仿宋_GB2312" w:cs="Times New Roman" w:hint="eastAsia"/>
          <w:kern w:val="2"/>
          <w:sz w:val="28"/>
          <w:szCs w:val="28"/>
        </w:rPr>
        <w:t>；</w:t>
      </w:r>
    </w:p>
    <w:p w14:paraId="7DC265F4" w14:textId="2DCB4C71" w:rsidR="008B1B28" w:rsidRDefault="00B55376"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3、</w:t>
      </w:r>
      <w:r w:rsidR="009B0F49" w:rsidRPr="00B2460D">
        <w:rPr>
          <w:rFonts w:ascii="仿宋_GB2312" w:eastAsia="仿宋_GB2312" w:cs="Times New Roman" w:hint="eastAsia"/>
          <w:sz w:val="28"/>
          <w:szCs w:val="28"/>
        </w:rPr>
        <w:t>协助国际</w:t>
      </w:r>
      <w:r w:rsidR="009B0F49">
        <w:rPr>
          <w:rFonts w:ascii="仿宋_GB2312" w:eastAsia="仿宋_GB2312" w:cs="Times New Roman" w:hint="eastAsia"/>
          <w:sz w:val="28"/>
          <w:szCs w:val="28"/>
        </w:rPr>
        <w:t>专家完成</w:t>
      </w:r>
      <w:r w:rsidR="00BF19E6">
        <w:rPr>
          <w:rFonts w:ascii="仿宋_GB2312" w:eastAsia="仿宋_GB2312" w:cs="Times New Roman" w:hint="eastAsia"/>
          <w:sz w:val="28"/>
          <w:szCs w:val="28"/>
        </w:rPr>
        <w:t>2</w:t>
      </w:r>
      <w:r w:rsidR="00BF19E6">
        <w:rPr>
          <w:rFonts w:ascii="仿宋_GB2312" w:eastAsia="仿宋_GB2312" w:cs="Times New Roman"/>
          <w:sz w:val="28"/>
          <w:szCs w:val="28"/>
        </w:rPr>
        <w:t>021</w:t>
      </w:r>
      <w:r w:rsidR="00BF19E6">
        <w:rPr>
          <w:rFonts w:ascii="仿宋_GB2312" w:eastAsia="仿宋_GB2312" w:cs="Times New Roman" w:hint="eastAsia"/>
          <w:sz w:val="28"/>
          <w:szCs w:val="28"/>
        </w:rPr>
        <w:t>年度</w:t>
      </w:r>
      <w:r w:rsidR="009B0F49">
        <w:rPr>
          <w:rFonts w:ascii="仿宋_GB2312" w:eastAsia="仿宋_GB2312" w:cs="Times New Roman" w:hint="eastAsia"/>
          <w:sz w:val="28"/>
          <w:szCs w:val="28"/>
        </w:rPr>
        <w:t>针对大熊猫国家公园四川省试点示范区各管理层级工作人员和的相关培训，以及针对</w:t>
      </w:r>
      <w:r w:rsidR="009B0F49" w:rsidRPr="00B2460D">
        <w:rPr>
          <w:rFonts w:ascii="仿宋_GB2312" w:eastAsia="仿宋_GB2312" w:cs="Times New Roman" w:hint="eastAsia"/>
          <w:kern w:val="2"/>
          <w:sz w:val="28"/>
          <w:szCs w:val="28"/>
        </w:rPr>
        <w:t>大熊猫国家公园</w:t>
      </w:r>
      <w:r w:rsidR="009B0F49">
        <w:rPr>
          <w:rFonts w:ascii="仿宋_GB2312" w:eastAsia="仿宋_GB2312" w:cs="Times New Roman" w:hint="eastAsia"/>
          <w:kern w:val="2"/>
          <w:sz w:val="28"/>
          <w:szCs w:val="28"/>
        </w:rPr>
        <w:t>四川省试点示范区</w:t>
      </w:r>
      <w:r w:rsidR="009B0F49">
        <w:rPr>
          <w:rFonts w:ascii="仿宋_GB2312" w:eastAsia="仿宋_GB2312" w:cs="Times New Roman" w:hint="eastAsia"/>
          <w:sz w:val="28"/>
          <w:szCs w:val="28"/>
        </w:rPr>
        <w:t>4</w:t>
      </w:r>
      <w:r w:rsidR="009B0F49" w:rsidRPr="00B44D8E">
        <w:rPr>
          <w:rFonts w:ascii="仿宋_GB2312" w:eastAsia="仿宋_GB2312" w:cs="Times New Roman"/>
          <w:sz w:val="28"/>
          <w:szCs w:val="28"/>
        </w:rPr>
        <w:t>个试点</w:t>
      </w:r>
      <w:proofErr w:type="gramStart"/>
      <w:r w:rsidR="009B0F49" w:rsidRPr="00B44D8E">
        <w:rPr>
          <w:rFonts w:ascii="仿宋_GB2312" w:eastAsia="仿宋_GB2312" w:cs="Times New Roman"/>
          <w:sz w:val="28"/>
          <w:szCs w:val="28"/>
        </w:rPr>
        <w:t>村</w:t>
      </w:r>
      <w:r w:rsidR="009B0F49">
        <w:rPr>
          <w:rFonts w:ascii="仿宋_GB2312" w:eastAsia="仿宋_GB2312" w:cs="Times New Roman" w:hint="eastAsia"/>
          <w:sz w:val="28"/>
          <w:szCs w:val="28"/>
        </w:rPr>
        <w:t>利益</w:t>
      </w:r>
      <w:proofErr w:type="gramEnd"/>
      <w:r w:rsidR="009B0F49">
        <w:rPr>
          <w:rFonts w:ascii="仿宋_GB2312" w:eastAsia="仿宋_GB2312" w:cs="Times New Roman" w:hint="eastAsia"/>
          <w:sz w:val="28"/>
          <w:szCs w:val="28"/>
        </w:rPr>
        <w:t>相关者的培训</w:t>
      </w:r>
      <w:r w:rsidR="00E179C2">
        <w:rPr>
          <w:rFonts w:ascii="仿宋_GB2312" w:eastAsia="仿宋_GB2312" w:cs="Times New Roman" w:hint="eastAsia"/>
          <w:kern w:val="2"/>
          <w:sz w:val="28"/>
          <w:szCs w:val="28"/>
        </w:rPr>
        <w:t>（包括</w:t>
      </w:r>
      <w:r w:rsidR="00E179C2">
        <w:rPr>
          <w:rFonts w:ascii="仿宋_GB2312" w:eastAsia="仿宋_GB2312" w:cs="Times New Roman" w:hint="eastAsia"/>
          <w:kern w:val="2"/>
          <w:sz w:val="28"/>
          <w:szCs w:val="28"/>
        </w:rPr>
        <w:t>培训</w:t>
      </w:r>
      <w:r w:rsidR="00E179C2">
        <w:rPr>
          <w:rFonts w:ascii="仿宋_GB2312" w:eastAsia="仿宋_GB2312" w:cs="Times New Roman" w:hint="eastAsia"/>
          <w:kern w:val="2"/>
          <w:sz w:val="28"/>
          <w:szCs w:val="28"/>
        </w:rPr>
        <w:t>现场翻译）</w:t>
      </w:r>
      <w:r w:rsidR="009B0F49">
        <w:rPr>
          <w:rFonts w:ascii="仿宋_GB2312" w:eastAsia="仿宋_GB2312" w:cs="Times New Roman" w:hint="eastAsia"/>
          <w:kern w:val="2"/>
          <w:sz w:val="28"/>
          <w:szCs w:val="28"/>
        </w:rPr>
        <w:t>，</w:t>
      </w:r>
      <w:r w:rsidR="008B1B28">
        <w:rPr>
          <w:rFonts w:ascii="仿宋_GB2312" w:eastAsia="仿宋_GB2312" w:cs="Times New Roman" w:hint="eastAsia"/>
          <w:kern w:val="2"/>
          <w:sz w:val="28"/>
          <w:szCs w:val="28"/>
        </w:rPr>
        <w:t>以及</w:t>
      </w:r>
      <w:r w:rsidRPr="00B2460D">
        <w:rPr>
          <w:rFonts w:ascii="仿宋_GB2312" w:eastAsia="仿宋_GB2312" w:cs="Times New Roman" w:hint="eastAsia"/>
          <w:kern w:val="2"/>
          <w:sz w:val="28"/>
          <w:szCs w:val="28"/>
        </w:rPr>
        <w:t>其他国际培训内容</w:t>
      </w:r>
      <w:r w:rsidR="008B1B28">
        <w:rPr>
          <w:rFonts w:ascii="仿宋_GB2312" w:eastAsia="仿宋_GB2312" w:cs="Times New Roman" w:hint="eastAsia"/>
          <w:kern w:val="2"/>
          <w:sz w:val="28"/>
          <w:szCs w:val="28"/>
        </w:rPr>
        <w:t>；</w:t>
      </w:r>
    </w:p>
    <w:p w14:paraId="47F39394" w14:textId="346269B5" w:rsidR="00B55376" w:rsidRDefault="008B1B28"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Pr>
          <w:rFonts w:ascii="仿宋_GB2312" w:eastAsia="仿宋_GB2312" w:cs="Times New Roman" w:hint="eastAsia"/>
          <w:kern w:val="2"/>
          <w:sz w:val="28"/>
          <w:szCs w:val="28"/>
        </w:rPr>
        <w:t>4、</w:t>
      </w:r>
      <w:r w:rsidR="00430DDB">
        <w:rPr>
          <w:rFonts w:ascii="仿宋_GB2312" w:eastAsia="仿宋_GB2312" w:cs="Times New Roman" w:hint="eastAsia"/>
          <w:kern w:val="2"/>
          <w:sz w:val="28"/>
          <w:szCs w:val="28"/>
        </w:rPr>
        <w:t>1</w:t>
      </w:r>
      <w:r w:rsidR="00430DDB">
        <w:rPr>
          <w:rFonts w:ascii="仿宋_GB2312" w:eastAsia="仿宋_GB2312" w:cs="Times New Roman"/>
          <w:kern w:val="2"/>
          <w:sz w:val="28"/>
          <w:szCs w:val="28"/>
        </w:rPr>
        <w:t>2</w:t>
      </w:r>
      <w:r w:rsidR="00430DDB">
        <w:rPr>
          <w:rFonts w:ascii="仿宋_GB2312" w:eastAsia="仿宋_GB2312" w:cs="Times New Roman" w:hint="eastAsia"/>
          <w:kern w:val="2"/>
          <w:sz w:val="28"/>
          <w:szCs w:val="28"/>
        </w:rPr>
        <w:t>月3</w:t>
      </w:r>
      <w:r w:rsidR="00430DDB">
        <w:rPr>
          <w:rFonts w:ascii="仿宋_GB2312" w:eastAsia="仿宋_GB2312" w:cs="Times New Roman"/>
          <w:kern w:val="2"/>
          <w:sz w:val="28"/>
          <w:szCs w:val="28"/>
        </w:rPr>
        <w:t>1</w:t>
      </w:r>
      <w:r w:rsidR="00430DDB">
        <w:rPr>
          <w:rFonts w:ascii="仿宋_GB2312" w:eastAsia="仿宋_GB2312" w:cs="Times New Roman" w:hint="eastAsia"/>
          <w:kern w:val="2"/>
          <w:sz w:val="28"/>
          <w:szCs w:val="28"/>
        </w:rPr>
        <w:t>日</w:t>
      </w:r>
      <w:r w:rsidR="0017290A">
        <w:rPr>
          <w:rFonts w:ascii="仿宋_GB2312" w:eastAsia="仿宋_GB2312" w:cs="Times New Roman" w:hint="eastAsia"/>
          <w:kern w:val="2"/>
          <w:sz w:val="28"/>
          <w:szCs w:val="28"/>
        </w:rPr>
        <w:t>前</w:t>
      </w:r>
      <w:r w:rsidRPr="00B2460D">
        <w:rPr>
          <w:rFonts w:ascii="仿宋_GB2312" w:eastAsia="仿宋_GB2312" w:cs="Times New Roman" w:hint="eastAsia"/>
          <w:kern w:val="2"/>
          <w:sz w:val="28"/>
          <w:szCs w:val="28"/>
        </w:rPr>
        <w:t>提交</w:t>
      </w:r>
      <w:r w:rsidRPr="00B2460D">
        <w:rPr>
          <w:rFonts w:ascii="仿宋_GB2312" w:eastAsia="仿宋_GB2312" w:cs="Times New Roman" w:hint="eastAsia"/>
          <w:sz w:val="28"/>
          <w:szCs w:val="28"/>
        </w:rPr>
        <w:t>知识管理/通信专家</w:t>
      </w:r>
      <w:r w:rsidR="00430DDB">
        <w:rPr>
          <w:rFonts w:ascii="仿宋_GB2312" w:eastAsia="仿宋_GB2312" w:cs="Times New Roman" w:hint="eastAsia"/>
          <w:sz w:val="28"/>
          <w:szCs w:val="28"/>
        </w:rPr>
        <w:t>2</w:t>
      </w:r>
      <w:r w:rsidR="00430DDB">
        <w:rPr>
          <w:rFonts w:ascii="仿宋_GB2312" w:eastAsia="仿宋_GB2312" w:cs="Times New Roman"/>
          <w:sz w:val="28"/>
          <w:szCs w:val="28"/>
        </w:rPr>
        <w:t>021</w:t>
      </w:r>
      <w:r w:rsidR="00430DDB">
        <w:rPr>
          <w:rFonts w:ascii="仿宋_GB2312" w:eastAsia="仿宋_GB2312" w:cs="Times New Roman" w:hint="eastAsia"/>
          <w:sz w:val="28"/>
          <w:szCs w:val="28"/>
        </w:rPr>
        <w:t>年度</w:t>
      </w:r>
      <w:r w:rsidRPr="00B2460D">
        <w:rPr>
          <w:rFonts w:ascii="仿宋_GB2312" w:eastAsia="仿宋_GB2312" w:cs="Times New Roman" w:hint="eastAsia"/>
          <w:kern w:val="2"/>
          <w:sz w:val="28"/>
          <w:szCs w:val="28"/>
        </w:rPr>
        <w:t>工作报告</w:t>
      </w:r>
      <w:r w:rsidR="00B55376" w:rsidRPr="00B2460D">
        <w:rPr>
          <w:rFonts w:ascii="仿宋_GB2312" w:eastAsia="仿宋_GB2312" w:cs="Times New Roman" w:hint="eastAsia"/>
          <w:kern w:val="2"/>
          <w:sz w:val="28"/>
          <w:szCs w:val="28"/>
        </w:rPr>
        <w:t>。</w:t>
      </w:r>
    </w:p>
    <w:p w14:paraId="21799657" w14:textId="6D6E04C5" w:rsidR="00FC052C" w:rsidRPr="00B2460D" w:rsidRDefault="00FC052C" w:rsidP="00FC052C">
      <w:pPr>
        <w:pStyle w:val="a7"/>
        <w:shd w:val="clear" w:color="auto" w:fill="FFFFFF"/>
        <w:spacing w:before="0" w:beforeAutospacing="0" w:after="0" w:afterAutospacing="0" w:line="360" w:lineRule="auto"/>
        <w:ind w:firstLineChars="200" w:firstLine="560"/>
        <w:jc w:val="both"/>
        <w:rPr>
          <w:rFonts w:ascii="仿宋_GB2312" w:eastAsia="仿宋_GB2312" w:cs="Times New Roman"/>
          <w:b/>
          <w:sz w:val="28"/>
          <w:szCs w:val="28"/>
        </w:rPr>
      </w:pPr>
      <w:r>
        <w:rPr>
          <w:rFonts w:ascii="仿宋_GB2312" w:eastAsia="仿宋_GB2312" w:cs="Times New Roman" w:hint="eastAsia"/>
          <w:kern w:val="2"/>
          <w:sz w:val="28"/>
          <w:szCs w:val="28"/>
        </w:rPr>
        <w:lastRenderedPageBreak/>
        <w:t>5</w:t>
      </w:r>
      <w:r w:rsidRPr="00B2460D">
        <w:rPr>
          <w:rFonts w:ascii="仿宋_GB2312" w:eastAsia="仿宋_GB2312" w:cs="Times New Roman" w:hint="eastAsia"/>
          <w:kern w:val="2"/>
          <w:sz w:val="28"/>
          <w:szCs w:val="28"/>
        </w:rPr>
        <w:t>、按照四川项目办的要求，提供大熊猫国家公园四川省试点示范区</w:t>
      </w:r>
      <w:r w:rsidR="00E5095C">
        <w:rPr>
          <w:rFonts w:ascii="仿宋_GB2312" w:eastAsia="仿宋_GB2312" w:cs="Times New Roman" w:hint="eastAsia"/>
          <w:kern w:val="2"/>
          <w:sz w:val="28"/>
          <w:szCs w:val="28"/>
        </w:rPr>
        <w:t>2</w:t>
      </w:r>
      <w:r w:rsidR="00E5095C">
        <w:rPr>
          <w:rFonts w:ascii="仿宋_GB2312" w:eastAsia="仿宋_GB2312" w:cs="Times New Roman"/>
          <w:kern w:val="2"/>
          <w:sz w:val="28"/>
          <w:szCs w:val="28"/>
        </w:rPr>
        <w:t>021</w:t>
      </w:r>
      <w:r w:rsidR="00E5095C">
        <w:rPr>
          <w:rFonts w:ascii="仿宋_GB2312" w:eastAsia="仿宋_GB2312" w:cs="Times New Roman" w:hint="eastAsia"/>
          <w:kern w:val="2"/>
          <w:sz w:val="28"/>
          <w:szCs w:val="28"/>
        </w:rPr>
        <w:t>年度</w:t>
      </w:r>
      <w:r w:rsidRPr="00B2460D">
        <w:rPr>
          <w:rFonts w:ascii="仿宋_GB2312" w:eastAsia="仿宋_GB2312" w:cs="Times New Roman" w:hint="eastAsia"/>
          <w:sz w:val="28"/>
          <w:szCs w:val="28"/>
        </w:rPr>
        <w:t>在国家公园管理方面的其他相关技术支持与服务。</w:t>
      </w:r>
    </w:p>
    <w:p w14:paraId="7CB0C71F" w14:textId="50893C21" w:rsidR="00FC052C" w:rsidRPr="00430DDB" w:rsidRDefault="00FC052C"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hint="eastAsia"/>
          <w:kern w:val="2"/>
          <w:sz w:val="28"/>
          <w:szCs w:val="28"/>
        </w:rPr>
      </w:pPr>
    </w:p>
    <w:p w14:paraId="374A9161" w14:textId="2FDEFA89" w:rsidR="00BA7EAE" w:rsidRPr="00B2460D" w:rsidRDefault="006C7F76"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（二）</w:t>
      </w:r>
      <w:r w:rsidR="00B55376" w:rsidRPr="00B2460D">
        <w:rPr>
          <w:rFonts w:ascii="仿宋_GB2312" w:eastAsia="仿宋_GB2312" w:cs="Times New Roman" w:hint="eastAsia"/>
          <w:kern w:val="2"/>
          <w:sz w:val="28"/>
          <w:szCs w:val="28"/>
        </w:rPr>
        <w:t>预期任务目标</w:t>
      </w:r>
    </w:p>
    <w:p w14:paraId="1D494982" w14:textId="2F7FFEAF" w:rsidR="006C7F76" w:rsidRPr="00B2460D" w:rsidRDefault="006C7F76" w:rsidP="008B1B28">
      <w:pPr>
        <w:pStyle w:val="a7"/>
        <w:shd w:val="clear" w:color="auto" w:fill="FFFFFF"/>
        <w:spacing w:before="0" w:beforeAutospacing="0" w:after="0" w:afterAutospacing="0" w:line="360" w:lineRule="auto"/>
        <w:ind w:firstLineChars="200" w:firstLine="560"/>
        <w:jc w:val="both"/>
        <w:rPr>
          <w:rFonts w:ascii="仿宋_GB2312" w:eastAsia="仿宋_GB2312" w:cs="Times New Roman"/>
          <w:kern w:val="2"/>
          <w:sz w:val="28"/>
          <w:szCs w:val="28"/>
        </w:rPr>
      </w:pPr>
      <w:r w:rsidRPr="00B2460D">
        <w:rPr>
          <w:rFonts w:ascii="仿宋_GB2312" w:eastAsia="仿宋_GB2312" w:cs="Times New Roman" w:hint="eastAsia"/>
          <w:kern w:val="2"/>
          <w:sz w:val="28"/>
          <w:szCs w:val="28"/>
        </w:rPr>
        <w:t>通过</w:t>
      </w:r>
      <w:r w:rsidR="00E9567F" w:rsidRPr="00B2460D">
        <w:rPr>
          <w:rFonts w:ascii="仿宋_GB2312" w:eastAsia="仿宋_GB2312" w:cs="Times New Roman" w:hint="eastAsia"/>
          <w:kern w:val="2"/>
          <w:sz w:val="28"/>
          <w:szCs w:val="28"/>
        </w:rPr>
        <w:t>国际专家与</w:t>
      </w:r>
      <w:r w:rsidR="00E75BF6">
        <w:rPr>
          <w:rFonts w:ascii="仿宋_GB2312" w:eastAsia="仿宋_GB2312" w:cs="Times New Roman" w:hint="eastAsia"/>
          <w:kern w:val="2"/>
          <w:sz w:val="28"/>
          <w:szCs w:val="28"/>
        </w:rPr>
        <w:t>本地</w:t>
      </w:r>
      <w:r w:rsidR="00E9567F" w:rsidRPr="00B2460D">
        <w:rPr>
          <w:rFonts w:ascii="仿宋_GB2312" w:eastAsia="仿宋_GB2312" w:cs="Times New Roman" w:hint="eastAsia"/>
          <w:kern w:val="2"/>
          <w:sz w:val="28"/>
          <w:szCs w:val="28"/>
        </w:rPr>
        <w:t>知识管理/通信专家联合对</w:t>
      </w:r>
      <w:r w:rsidRPr="00B2460D">
        <w:rPr>
          <w:rFonts w:ascii="仿宋_GB2312" w:eastAsia="仿宋_GB2312" w:cs="Times New Roman" w:hint="eastAsia"/>
          <w:kern w:val="2"/>
          <w:sz w:val="28"/>
          <w:szCs w:val="28"/>
        </w:rPr>
        <w:t>大熊猫国家公园四川省试点示范区</w:t>
      </w:r>
      <w:r w:rsidR="00475C64">
        <w:rPr>
          <w:rFonts w:ascii="仿宋_GB2312" w:eastAsia="仿宋_GB2312" w:cs="Times New Roman" w:hint="eastAsia"/>
          <w:kern w:val="2"/>
          <w:sz w:val="28"/>
          <w:szCs w:val="28"/>
        </w:rPr>
        <w:t>不同管理</w:t>
      </w:r>
      <w:r w:rsidR="008D13E9">
        <w:rPr>
          <w:rFonts w:ascii="仿宋_GB2312" w:eastAsia="仿宋_GB2312" w:cs="Times New Roman" w:hint="eastAsia"/>
          <w:kern w:val="2"/>
          <w:sz w:val="28"/>
          <w:szCs w:val="28"/>
        </w:rPr>
        <w:t>层级</w:t>
      </w:r>
      <w:r w:rsidRPr="00B2460D">
        <w:rPr>
          <w:rFonts w:ascii="仿宋_GB2312" w:eastAsia="仿宋_GB2312" w:cs="Times New Roman" w:hint="eastAsia"/>
          <w:kern w:val="2"/>
          <w:sz w:val="28"/>
          <w:szCs w:val="28"/>
        </w:rPr>
        <w:t>人员</w:t>
      </w:r>
      <w:r w:rsidR="00E9567F" w:rsidRPr="00B2460D">
        <w:rPr>
          <w:rFonts w:ascii="仿宋_GB2312" w:eastAsia="仿宋_GB2312" w:cs="Times New Roman" w:hint="eastAsia"/>
          <w:kern w:val="2"/>
          <w:sz w:val="28"/>
          <w:szCs w:val="28"/>
        </w:rPr>
        <w:t>的</w:t>
      </w:r>
      <w:r w:rsidRPr="00B2460D">
        <w:rPr>
          <w:rFonts w:ascii="仿宋_GB2312" w:eastAsia="仿宋_GB2312" w:cs="Times New Roman" w:hint="eastAsia"/>
          <w:kern w:val="2"/>
          <w:sz w:val="28"/>
          <w:szCs w:val="28"/>
        </w:rPr>
        <w:t>能力建设培训行动</w:t>
      </w:r>
      <w:r w:rsidR="00E9567F" w:rsidRPr="00B2460D">
        <w:rPr>
          <w:rFonts w:ascii="仿宋_GB2312" w:eastAsia="仿宋_GB2312" w:cs="Times New Roman" w:hint="eastAsia"/>
          <w:kern w:val="2"/>
          <w:sz w:val="28"/>
          <w:szCs w:val="28"/>
        </w:rPr>
        <w:t>，</w:t>
      </w:r>
      <w:r w:rsidR="00754C24">
        <w:rPr>
          <w:rFonts w:ascii="仿宋_GB2312" w:eastAsia="仿宋_GB2312" w:cs="Times New Roman" w:hint="eastAsia"/>
          <w:kern w:val="2"/>
          <w:sz w:val="28"/>
          <w:szCs w:val="28"/>
        </w:rPr>
        <w:t>促进大熊猫国家公园管理机构整体保护意识加强、知识储备增长、业务能力提升；</w:t>
      </w:r>
      <w:r w:rsidR="00980D55">
        <w:rPr>
          <w:rFonts w:ascii="仿宋_GB2312" w:eastAsia="仿宋_GB2312" w:cs="Times New Roman" w:hint="eastAsia"/>
          <w:kern w:val="2"/>
          <w:sz w:val="28"/>
          <w:szCs w:val="28"/>
        </w:rPr>
        <w:t>畅通</w:t>
      </w:r>
      <w:r w:rsidR="00E9567F" w:rsidRPr="00B2460D">
        <w:rPr>
          <w:rFonts w:ascii="仿宋_GB2312" w:eastAsia="仿宋_GB2312" w:cs="Times New Roman" w:hint="eastAsia"/>
          <w:kern w:val="2"/>
          <w:sz w:val="28"/>
          <w:szCs w:val="28"/>
        </w:rPr>
        <w:t>资源网络，使中国在国家公园</w:t>
      </w:r>
      <w:r w:rsidR="00754C24">
        <w:rPr>
          <w:rFonts w:ascii="仿宋_GB2312" w:eastAsia="仿宋_GB2312" w:cs="Times New Roman" w:hint="eastAsia"/>
          <w:kern w:val="2"/>
          <w:sz w:val="28"/>
          <w:szCs w:val="28"/>
        </w:rPr>
        <w:t>管理方面能够</w:t>
      </w:r>
      <w:r w:rsidR="00E9567F" w:rsidRPr="00B2460D">
        <w:rPr>
          <w:rFonts w:ascii="仿宋_GB2312" w:eastAsia="仿宋_GB2312" w:cs="Times New Roman" w:hint="eastAsia"/>
          <w:kern w:val="2"/>
          <w:sz w:val="28"/>
          <w:szCs w:val="28"/>
        </w:rPr>
        <w:t>尽量吸纳国际标准和最佳实践，助力提升国家公园与国际合作伙伴的合作关系，为彼此间日后</w:t>
      </w:r>
      <w:r w:rsidR="00754C24">
        <w:rPr>
          <w:rFonts w:ascii="仿宋_GB2312" w:eastAsia="仿宋_GB2312" w:cs="Times New Roman" w:hint="eastAsia"/>
          <w:kern w:val="2"/>
          <w:sz w:val="28"/>
          <w:szCs w:val="28"/>
        </w:rPr>
        <w:t>更好</w:t>
      </w:r>
      <w:r w:rsidR="00E9567F" w:rsidRPr="00B2460D">
        <w:rPr>
          <w:rFonts w:ascii="仿宋_GB2312" w:eastAsia="仿宋_GB2312" w:cs="Times New Roman" w:hint="eastAsia"/>
          <w:kern w:val="2"/>
          <w:sz w:val="28"/>
          <w:szCs w:val="28"/>
        </w:rPr>
        <w:t>合作搭建平台。</w:t>
      </w:r>
    </w:p>
    <w:sdt>
      <w:sdtPr>
        <w:rPr>
          <w:rFonts w:ascii="仿宋_GB2312" w:eastAsia="仿宋_GB2312" w:hAnsi="宋体" w:cs="Times New Roman" w:hint="eastAsia"/>
          <w:sz w:val="28"/>
          <w:szCs w:val="28"/>
        </w:rPr>
        <w:id w:val="-463812842"/>
        <w:docPartObj>
          <w:docPartGallery w:val="Cover Pages"/>
          <w:docPartUnique/>
        </w:docPartObj>
      </w:sdtPr>
      <w:sdtEndPr>
        <w:rPr>
          <w:b/>
          <w:bCs/>
        </w:rPr>
      </w:sdtEndPr>
      <w:sdtContent>
        <w:p w14:paraId="505C1688" w14:textId="056009A0" w:rsidR="004A2BCA" w:rsidRPr="00B2460D" w:rsidRDefault="004A2BCA" w:rsidP="00505A7D">
          <w:pPr>
            <w:spacing w:line="360" w:lineRule="auto"/>
            <w:contextualSpacing/>
            <w:rPr>
              <w:rFonts w:ascii="仿宋_GB2312" w:eastAsia="仿宋_GB2312" w:hAnsi="宋体" w:cs="Times New Roman"/>
              <w:b/>
              <w:bCs/>
              <w:sz w:val="28"/>
              <w:szCs w:val="28"/>
            </w:rPr>
          </w:pPr>
          <w:r w:rsidRPr="00B2460D">
            <w:rPr>
              <w:rFonts w:ascii="仿宋_GB2312" w:eastAsia="仿宋_GB2312" w:hAnsi="宋体" w:cs="Times New Roman" w:hint="eastAsia"/>
              <w:b/>
              <w:bCs/>
              <w:sz w:val="28"/>
              <w:szCs w:val="28"/>
            </w:rPr>
            <w:t>三、产出及进度要求</w:t>
          </w:r>
        </w:p>
        <w:p w14:paraId="77D9307A" w14:textId="51FA238B" w:rsidR="004A2BCA" w:rsidRPr="00B2460D" w:rsidRDefault="00CF2EC9" w:rsidP="00CF2EC9">
          <w:pPr>
            <w:spacing w:line="360" w:lineRule="auto"/>
            <w:ind w:firstLineChars="200" w:firstLine="560"/>
            <w:rPr>
              <w:rFonts w:ascii="仿宋_GB2312" w:eastAsia="仿宋_GB2312" w:hAnsi="宋体" w:cs="Times New Roman"/>
              <w:sz w:val="28"/>
              <w:szCs w:val="28"/>
              <w:lang w:val="en-GB"/>
            </w:rPr>
          </w:pPr>
          <w:r w:rsidRPr="00B2460D">
            <w:rPr>
              <w:rFonts w:ascii="仿宋_GB2312" w:eastAsia="仿宋_GB2312" w:hAnsi="宋体" w:cs="Times New Roman" w:hint="eastAsia"/>
              <w:sz w:val="28"/>
              <w:szCs w:val="28"/>
            </w:rPr>
            <w:t>1、</w:t>
          </w:r>
          <w:r w:rsidR="004A2BCA" w:rsidRPr="00B2460D">
            <w:rPr>
              <w:rFonts w:ascii="仿宋_GB2312" w:eastAsia="仿宋_GB2312" w:hAnsi="宋体" w:cs="Times New Roman" w:hint="eastAsia"/>
              <w:sz w:val="28"/>
              <w:szCs w:val="28"/>
            </w:rPr>
            <w:t>合同签署后第一年</w:t>
          </w:r>
          <w:r w:rsidR="00BE53AF">
            <w:rPr>
              <w:rFonts w:ascii="仿宋_GB2312" w:eastAsia="仿宋_GB2312" w:hAnsi="宋体" w:cs="Times New Roman" w:hint="eastAsia"/>
              <w:sz w:val="28"/>
              <w:szCs w:val="28"/>
            </w:rPr>
            <w:t>内</w:t>
          </w:r>
          <w:r w:rsidR="004279E3" w:rsidRPr="00B2460D">
            <w:rPr>
              <w:rFonts w:ascii="仿宋_GB2312" w:eastAsia="仿宋_GB2312" w:hAnsi="宋体" w:cs="Times New Roman" w:hint="eastAsia"/>
              <w:sz w:val="28"/>
              <w:szCs w:val="28"/>
            </w:rPr>
            <w:t>（</w:t>
          </w:r>
          <w:r w:rsidR="000F7DAE">
            <w:rPr>
              <w:rFonts w:ascii="仿宋_GB2312" w:eastAsia="仿宋_GB2312" w:hAnsi="宋体" w:cs="Times New Roman" w:hint="eastAsia"/>
              <w:sz w:val="28"/>
              <w:szCs w:val="28"/>
            </w:rPr>
            <w:t>即</w:t>
          </w:r>
          <w:r w:rsidR="004279E3" w:rsidRPr="00B2460D">
            <w:rPr>
              <w:rFonts w:ascii="仿宋_GB2312" w:eastAsia="仿宋_GB2312" w:hAnsi="宋体" w:cs="Times New Roman" w:hint="eastAsia"/>
              <w:sz w:val="28"/>
              <w:szCs w:val="28"/>
            </w:rPr>
            <w:t>2021年）</w:t>
          </w:r>
          <w:r w:rsidR="004A2BCA" w:rsidRPr="00B2460D">
            <w:rPr>
              <w:rFonts w:ascii="仿宋_GB2312" w:eastAsia="仿宋_GB2312" w:hAnsi="宋体" w:cs="Times New Roman" w:hint="eastAsia"/>
              <w:sz w:val="28"/>
              <w:szCs w:val="28"/>
            </w:rPr>
            <w:t>，制定合同期间的工作计划</w:t>
          </w:r>
          <w:r w:rsidR="000C3A0B" w:rsidRPr="00B2460D">
            <w:rPr>
              <w:rFonts w:ascii="仿宋_GB2312" w:eastAsia="仿宋_GB2312" w:hAnsi="宋体" w:cs="Times New Roman" w:hint="eastAsia"/>
              <w:sz w:val="28"/>
              <w:szCs w:val="28"/>
            </w:rPr>
            <w:t>，</w:t>
          </w:r>
          <w:r w:rsidR="0055757A" w:rsidRPr="00B2460D">
            <w:rPr>
              <w:rFonts w:ascii="仿宋_GB2312" w:eastAsia="仿宋_GB2312" w:cs="Times New Roman" w:hint="eastAsia"/>
              <w:sz w:val="28"/>
              <w:szCs w:val="28"/>
            </w:rPr>
            <w:t>参与制定国际最佳实践知识转移培训方案或计划</w:t>
          </w:r>
          <w:r w:rsidR="004A2BCA" w:rsidRPr="00B2460D">
            <w:rPr>
              <w:rFonts w:ascii="仿宋_GB2312" w:eastAsia="仿宋_GB2312" w:hAnsi="宋体" w:cs="Times New Roman" w:hint="eastAsia"/>
              <w:sz w:val="28"/>
              <w:szCs w:val="28"/>
            </w:rPr>
            <w:t>，</w:t>
          </w:r>
          <w:r w:rsidR="004279E3" w:rsidRPr="00B2460D">
            <w:rPr>
              <w:rFonts w:ascii="仿宋_GB2312" w:eastAsia="仿宋_GB2312" w:hAnsi="宋体" w:cs="Times New Roman" w:hint="eastAsia"/>
              <w:sz w:val="28"/>
              <w:szCs w:val="28"/>
            </w:rPr>
            <w:t>协助国际专家在大熊猫国家公园四川省试点示范区和</w:t>
          </w:r>
          <w:r w:rsidR="00BE53AF">
            <w:rPr>
              <w:rFonts w:ascii="仿宋_GB2312" w:eastAsia="仿宋_GB2312" w:hAnsi="宋体" w:cs="Times New Roman" w:hint="eastAsia"/>
              <w:sz w:val="28"/>
              <w:szCs w:val="28"/>
            </w:rPr>
            <w:t>两个</w:t>
          </w:r>
          <w:r w:rsidR="004279E3" w:rsidRPr="00B2460D">
            <w:rPr>
              <w:rFonts w:ascii="仿宋_GB2312" w:eastAsia="仿宋_GB2312" w:hAnsi="宋体" w:cs="Times New Roman" w:hint="eastAsia"/>
              <w:sz w:val="28"/>
              <w:szCs w:val="28"/>
            </w:rPr>
            <w:t>试点村开展国际最佳实践知识的培训，完成</w:t>
          </w:r>
          <w:r w:rsidR="0055757A">
            <w:rPr>
              <w:rFonts w:ascii="仿宋_GB2312" w:eastAsia="仿宋_GB2312" w:hAnsi="宋体" w:cs="Times New Roman" w:hint="eastAsia"/>
              <w:sz w:val="28"/>
              <w:szCs w:val="28"/>
            </w:rPr>
            <w:t>第一次</w:t>
          </w:r>
          <w:r w:rsidR="004279E3" w:rsidRPr="00B2460D">
            <w:rPr>
              <w:rFonts w:ascii="仿宋_GB2312" w:eastAsia="仿宋_GB2312" w:hAnsi="宋体" w:cs="Times New Roman" w:hint="eastAsia"/>
              <w:sz w:val="28"/>
              <w:szCs w:val="28"/>
            </w:rPr>
            <w:t>针对国家公园管理机构管理高层的国际培训任务，</w:t>
          </w:r>
          <w:r w:rsidR="004A2BCA" w:rsidRPr="00B2460D">
            <w:rPr>
              <w:rFonts w:ascii="仿宋_GB2312" w:eastAsia="仿宋_GB2312" w:hAnsi="宋体" w:cs="Times New Roman" w:hint="eastAsia"/>
              <w:sz w:val="28"/>
              <w:szCs w:val="28"/>
            </w:rPr>
            <w:t>并提交2021年度工作</w:t>
          </w:r>
          <w:r w:rsidR="00BE53AF">
            <w:rPr>
              <w:rFonts w:ascii="仿宋_GB2312" w:eastAsia="仿宋_GB2312" w:hAnsi="宋体" w:cs="Times New Roman" w:hint="eastAsia"/>
              <w:sz w:val="28"/>
              <w:szCs w:val="28"/>
            </w:rPr>
            <w:t>计划和2021年度工作</w:t>
          </w:r>
          <w:r w:rsidR="0055757A">
            <w:rPr>
              <w:rFonts w:ascii="仿宋_GB2312" w:eastAsia="仿宋_GB2312" w:hAnsi="宋体" w:cs="Times New Roman" w:hint="eastAsia"/>
              <w:sz w:val="28"/>
              <w:szCs w:val="28"/>
            </w:rPr>
            <w:t>总结</w:t>
          </w:r>
          <w:r w:rsidR="004A2BCA" w:rsidRPr="00B2460D">
            <w:rPr>
              <w:rFonts w:ascii="仿宋_GB2312" w:eastAsia="仿宋_GB2312" w:hAnsi="宋体" w:cs="Times New Roman" w:hint="eastAsia"/>
              <w:sz w:val="28"/>
              <w:szCs w:val="28"/>
            </w:rPr>
            <w:t>报告</w:t>
          </w:r>
          <w:r w:rsidR="00B516CD" w:rsidRPr="00B2460D">
            <w:rPr>
              <w:rFonts w:ascii="仿宋_GB2312" w:eastAsia="仿宋_GB2312" w:hAnsi="宋体" w:cs="Times New Roman" w:hint="eastAsia"/>
              <w:sz w:val="28"/>
              <w:szCs w:val="28"/>
            </w:rPr>
            <w:t>；</w:t>
          </w:r>
        </w:p>
        <w:p w14:paraId="310E74F8" w14:textId="04326424" w:rsidR="00B516CD" w:rsidRPr="00B2460D" w:rsidRDefault="00CF2EC9" w:rsidP="00CF2EC9">
          <w:pPr>
            <w:spacing w:line="360" w:lineRule="auto"/>
            <w:ind w:firstLineChars="200" w:firstLine="560"/>
            <w:rPr>
              <w:rFonts w:ascii="仿宋_GB2312" w:eastAsia="仿宋_GB2312" w:hAnsi="宋体" w:cs="Times New Roman"/>
              <w:sz w:val="28"/>
              <w:szCs w:val="28"/>
              <w:lang w:val="en-GB"/>
            </w:rPr>
          </w:pPr>
          <w:r w:rsidRPr="00B2460D">
            <w:rPr>
              <w:rFonts w:ascii="仿宋_GB2312" w:eastAsia="仿宋_GB2312" w:hAnsi="宋体" w:cs="Times New Roman" w:hint="eastAsia"/>
              <w:sz w:val="28"/>
              <w:szCs w:val="28"/>
            </w:rPr>
            <w:t>2、</w:t>
          </w:r>
          <w:r w:rsidR="0055757A" w:rsidRPr="00B2460D">
            <w:rPr>
              <w:rFonts w:ascii="仿宋_GB2312" w:eastAsia="仿宋_GB2312" w:hAnsi="宋体" w:cs="Times New Roman" w:hint="eastAsia"/>
              <w:sz w:val="28"/>
              <w:szCs w:val="28"/>
            </w:rPr>
            <w:t>合同签署后第</w:t>
          </w:r>
          <w:r w:rsidR="00BE53AF">
            <w:rPr>
              <w:rFonts w:ascii="仿宋_GB2312" w:eastAsia="仿宋_GB2312" w:hAnsi="宋体" w:cs="Times New Roman" w:hint="eastAsia"/>
              <w:sz w:val="28"/>
              <w:szCs w:val="28"/>
            </w:rPr>
            <w:t>二</w:t>
          </w:r>
          <w:r w:rsidR="001A25D3">
            <w:rPr>
              <w:rFonts w:ascii="仿宋_GB2312" w:eastAsia="仿宋_GB2312" w:hAnsi="宋体" w:cs="Times New Roman" w:hint="eastAsia"/>
              <w:sz w:val="28"/>
              <w:szCs w:val="28"/>
            </w:rPr>
            <w:t>、三</w:t>
          </w:r>
          <w:r w:rsidR="0055757A" w:rsidRPr="00B2460D">
            <w:rPr>
              <w:rFonts w:ascii="仿宋_GB2312" w:eastAsia="仿宋_GB2312" w:hAnsi="宋体" w:cs="Times New Roman" w:hint="eastAsia"/>
              <w:sz w:val="28"/>
              <w:szCs w:val="28"/>
            </w:rPr>
            <w:t>年（</w:t>
          </w:r>
          <w:r w:rsidR="000F7DAE">
            <w:rPr>
              <w:rFonts w:ascii="仿宋_GB2312" w:eastAsia="仿宋_GB2312" w:hAnsi="宋体" w:cs="Times New Roman" w:hint="eastAsia"/>
              <w:sz w:val="28"/>
              <w:szCs w:val="28"/>
            </w:rPr>
            <w:t>即</w:t>
          </w:r>
          <w:r w:rsidR="0055757A" w:rsidRPr="00B2460D">
            <w:rPr>
              <w:rFonts w:ascii="仿宋_GB2312" w:eastAsia="仿宋_GB2312" w:hAnsi="宋体" w:cs="Times New Roman" w:hint="eastAsia"/>
              <w:sz w:val="28"/>
              <w:szCs w:val="28"/>
            </w:rPr>
            <w:t>202</w:t>
          </w:r>
          <w:r w:rsidR="00BE53AF">
            <w:rPr>
              <w:rFonts w:ascii="仿宋_GB2312" w:eastAsia="仿宋_GB2312" w:hAnsi="宋体" w:cs="Times New Roman" w:hint="eastAsia"/>
              <w:sz w:val="28"/>
              <w:szCs w:val="28"/>
            </w:rPr>
            <w:t>2</w:t>
          </w:r>
          <w:r w:rsidR="0055757A" w:rsidRPr="00B2460D">
            <w:rPr>
              <w:rFonts w:ascii="仿宋_GB2312" w:eastAsia="仿宋_GB2312" w:hAnsi="宋体" w:cs="Times New Roman" w:hint="eastAsia"/>
              <w:sz w:val="28"/>
              <w:szCs w:val="28"/>
            </w:rPr>
            <w:t>年</w:t>
          </w:r>
          <w:r w:rsidR="001A25D3">
            <w:rPr>
              <w:rFonts w:ascii="仿宋_GB2312" w:eastAsia="仿宋_GB2312" w:hAnsi="宋体" w:cs="Times New Roman" w:hint="eastAsia"/>
              <w:sz w:val="28"/>
              <w:szCs w:val="28"/>
            </w:rPr>
            <w:t>-</w:t>
          </w:r>
          <w:r w:rsidR="001A25D3">
            <w:rPr>
              <w:rFonts w:ascii="仿宋_GB2312" w:eastAsia="仿宋_GB2312" w:hAnsi="宋体" w:cs="Times New Roman"/>
              <w:sz w:val="28"/>
              <w:szCs w:val="28"/>
            </w:rPr>
            <w:t>2023</w:t>
          </w:r>
          <w:r w:rsidR="001A25D3">
            <w:rPr>
              <w:rFonts w:ascii="仿宋_GB2312" w:eastAsia="仿宋_GB2312" w:hAnsi="宋体" w:cs="Times New Roman" w:hint="eastAsia"/>
              <w:sz w:val="28"/>
              <w:szCs w:val="28"/>
            </w:rPr>
            <w:t>年</w:t>
          </w:r>
          <w:r w:rsidR="0055757A" w:rsidRPr="00B2460D">
            <w:rPr>
              <w:rFonts w:ascii="仿宋_GB2312" w:eastAsia="仿宋_GB2312" w:hAnsi="宋体" w:cs="Times New Roman" w:hint="eastAsia"/>
              <w:sz w:val="28"/>
              <w:szCs w:val="28"/>
            </w:rPr>
            <w:t>），</w:t>
          </w:r>
          <w:r w:rsidR="004279E3" w:rsidRPr="00B2460D">
            <w:rPr>
              <w:rFonts w:ascii="仿宋_GB2312" w:eastAsia="仿宋_GB2312" w:hAnsi="宋体" w:cs="Times New Roman" w:hint="eastAsia"/>
              <w:sz w:val="28"/>
              <w:szCs w:val="28"/>
            </w:rPr>
            <w:t>协助国际专家在大熊猫国家公园四川省试点示范区和</w:t>
          </w:r>
          <w:r w:rsidR="00BE53AF">
            <w:rPr>
              <w:rFonts w:ascii="仿宋_GB2312" w:eastAsia="仿宋_GB2312" w:hAnsi="宋体" w:cs="Times New Roman" w:hint="eastAsia"/>
              <w:sz w:val="28"/>
              <w:szCs w:val="28"/>
            </w:rPr>
            <w:t>两个</w:t>
          </w:r>
          <w:r w:rsidR="004279E3" w:rsidRPr="00B2460D">
            <w:rPr>
              <w:rFonts w:ascii="仿宋_GB2312" w:eastAsia="仿宋_GB2312" w:hAnsi="宋体" w:cs="Times New Roman" w:hint="eastAsia"/>
              <w:sz w:val="28"/>
              <w:szCs w:val="28"/>
            </w:rPr>
            <w:t>试点村开展国际最佳实践知识的培训，完成</w:t>
          </w:r>
          <w:r w:rsidR="0055757A">
            <w:rPr>
              <w:rFonts w:ascii="仿宋_GB2312" w:eastAsia="仿宋_GB2312" w:hAnsi="宋体" w:cs="Times New Roman" w:hint="eastAsia"/>
              <w:sz w:val="28"/>
              <w:szCs w:val="28"/>
            </w:rPr>
            <w:t>第二次</w:t>
          </w:r>
          <w:r w:rsidR="004279E3" w:rsidRPr="00B2460D">
            <w:rPr>
              <w:rFonts w:ascii="仿宋_GB2312" w:eastAsia="仿宋_GB2312" w:hAnsi="宋体" w:cs="Times New Roman" w:hint="eastAsia"/>
              <w:sz w:val="28"/>
              <w:szCs w:val="28"/>
            </w:rPr>
            <w:t>针对国家公园管理机构管理高层的国际培训任务；提交合同执行期间工作总</w:t>
          </w:r>
          <w:r w:rsidR="00BE53AF">
            <w:rPr>
              <w:rFonts w:ascii="仿宋_GB2312" w:eastAsia="仿宋_GB2312" w:hAnsi="宋体" w:cs="Times New Roman" w:hint="eastAsia"/>
              <w:sz w:val="28"/>
              <w:szCs w:val="28"/>
            </w:rPr>
            <w:t>结</w:t>
          </w:r>
          <w:r w:rsidR="004279E3" w:rsidRPr="00B2460D">
            <w:rPr>
              <w:rFonts w:ascii="仿宋_GB2312" w:eastAsia="仿宋_GB2312" w:hAnsi="宋体" w:cs="Times New Roman" w:hint="eastAsia"/>
              <w:sz w:val="28"/>
              <w:szCs w:val="28"/>
            </w:rPr>
            <w:t>报告。</w:t>
          </w:r>
        </w:p>
        <w:p w14:paraId="59789D34" w14:textId="6220B9CD" w:rsidR="004A2BCA" w:rsidRPr="00B2460D" w:rsidRDefault="00C94269" w:rsidP="00C94269">
          <w:pPr>
            <w:spacing w:line="360" w:lineRule="auto"/>
            <w:contextualSpacing/>
            <w:rPr>
              <w:rFonts w:ascii="仿宋_GB2312" w:eastAsia="仿宋_GB2312" w:hAnsi="宋体" w:cs="Times New Roman"/>
              <w:b/>
              <w:sz w:val="28"/>
              <w:szCs w:val="28"/>
            </w:rPr>
          </w:pPr>
          <w:r>
            <w:rPr>
              <w:rFonts w:ascii="仿宋_GB2312" w:eastAsia="仿宋_GB2312" w:hAnsi="宋体" w:cs="Times New Roman" w:hint="eastAsia"/>
              <w:b/>
              <w:sz w:val="28"/>
              <w:szCs w:val="28"/>
            </w:rPr>
            <w:t>四</w:t>
          </w:r>
          <w:r w:rsidR="004A2BCA" w:rsidRPr="00B2460D">
            <w:rPr>
              <w:rFonts w:ascii="仿宋_GB2312" w:eastAsia="仿宋_GB2312" w:hAnsi="宋体" w:cs="Times New Roman" w:hint="eastAsia"/>
              <w:b/>
              <w:sz w:val="28"/>
              <w:szCs w:val="28"/>
            </w:rPr>
            <w:t>、资质要求</w:t>
          </w:r>
        </w:p>
        <w:p w14:paraId="0333C9FB" w14:textId="2F4E79F1" w:rsidR="004A2BCA" w:rsidRPr="00B2460D" w:rsidRDefault="00CF2EC9" w:rsidP="00CF2EC9">
          <w:pPr>
            <w:spacing w:line="360" w:lineRule="auto"/>
            <w:ind w:firstLineChars="200" w:firstLine="560"/>
            <w:contextualSpacing/>
            <w:rPr>
              <w:rFonts w:ascii="仿宋_GB2312" w:eastAsia="仿宋_GB2312" w:hAnsi="宋体" w:cs="Times New Roman"/>
              <w:sz w:val="28"/>
              <w:szCs w:val="28"/>
            </w:rPr>
          </w:pPr>
          <w:r w:rsidRPr="00B2460D">
            <w:rPr>
              <w:rFonts w:ascii="仿宋_GB2312" w:eastAsia="仿宋_GB2312" w:hAnsi="宋体" w:cs="Times New Roman" w:hint="eastAsia"/>
              <w:sz w:val="28"/>
              <w:szCs w:val="28"/>
            </w:rPr>
            <w:t>1、</w:t>
          </w:r>
          <w:r w:rsidR="004A2BCA" w:rsidRPr="00B2460D">
            <w:rPr>
              <w:rFonts w:ascii="仿宋_GB2312" w:eastAsia="仿宋_GB2312" w:hAnsi="宋体" w:cs="Times New Roman" w:hint="eastAsia"/>
              <w:sz w:val="28"/>
              <w:szCs w:val="28"/>
            </w:rPr>
            <w:t>具有</w:t>
          </w:r>
          <w:r w:rsidR="0087693A">
            <w:rPr>
              <w:rFonts w:ascii="仿宋_GB2312" w:eastAsia="仿宋_GB2312" w:hAnsi="宋体" w:cs="Times New Roman" w:hint="eastAsia"/>
              <w:sz w:val="28"/>
              <w:szCs w:val="28"/>
            </w:rPr>
            <w:t>自然保护地管理、野生动植物保护、生态学</w:t>
          </w:r>
          <w:r w:rsidR="0036200B">
            <w:rPr>
              <w:rFonts w:ascii="仿宋_GB2312" w:eastAsia="仿宋_GB2312" w:hAnsi="宋体" w:cs="Times New Roman" w:hint="eastAsia"/>
              <w:sz w:val="28"/>
              <w:szCs w:val="28"/>
            </w:rPr>
            <w:t>、</w:t>
          </w:r>
          <w:r w:rsidR="0087693A">
            <w:rPr>
              <w:rFonts w:ascii="仿宋_GB2312" w:eastAsia="仿宋_GB2312" w:hAnsi="宋体" w:cs="Times New Roman" w:hint="eastAsia"/>
              <w:sz w:val="28"/>
              <w:szCs w:val="28"/>
            </w:rPr>
            <w:t>动物学、</w:t>
          </w:r>
          <w:r w:rsidR="0087693A">
            <w:rPr>
              <w:rFonts w:ascii="仿宋_GB2312" w:eastAsia="仿宋_GB2312" w:hAnsi="宋体" w:cs="Times New Roman" w:hint="eastAsia"/>
              <w:sz w:val="28"/>
              <w:szCs w:val="28"/>
            </w:rPr>
            <w:lastRenderedPageBreak/>
            <w:t>植物学、</w:t>
          </w:r>
          <w:r w:rsidR="00F72A8A">
            <w:rPr>
              <w:rFonts w:ascii="仿宋_GB2312" w:eastAsia="仿宋_GB2312" w:hAnsi="宋体" w:cs="Times New Roman" w:hint="eastAsia"/>
              <w:sz w:val="28"/>
              <w:szCs w:val="28"/>
            </w:rPr>
            <w:t>生物学、林学、</w:t>
          </w:r>
          <w:r w:rsidR="0036200B">
            <w:rPr>
              <w:rFonts w:ascii="仿宋_GB2312" w:eastAsia="仿宋_GB2312" w:hAnsi="宋体" w:cs="Times New Roman" w:hint="eastAsia"/>
              <w:sz w:val="28"/>
              <w:szCs w:val="28"/>
            </w:rPr>
            <w:t>农业经济管理、</w:t>
          </w:r>
          <w:r w:rsidR="00A0479D">
            <w:rPr>
              <w:rFonts w:ascii="仿宋_GB2312" w:eastAsia="仿宋_GB2312" w:hAnsi="宋体" w:cs="Times New Roman" w:hint="eastAsia"/>
              <w:sz w:val="28"/>
              <w:szCs w:val="28"/>
            </w:rPr>
            <w:t>社会学、</w:t>
          </w:r>
          <w:r w:rsidR="00A51A2A">
            <w:rPr>
              <w:rFonts w:ascii="仿宋_GB2312" w:eastAsia="仿宋_GB2312" w:hAnsi="宋体" w:cs="Times New Roman" w:hint="eastAsia"/>
              <w:sz w:val="28"/>
              <w:szCs w:val="28"/>
            </w:rPr>
            <w:t>管理学、</w:t>
          </w:r>
          <w:r w:rsidR="004A2BCA" w:rsidRPr="00B2460D">
            <w:rPr>
              <w:rFonts w:ascii="仿宋_GB2312" w:eastAsia="仿宋_GB2312" w:hAnsi="宋体" w:cs="Times New Roman" w:hint="eastAsia"/>
              <w:sz w:val="28"/>
              <w:szCs w:val="28"/>
            </w:rPr>
            <w:t>国际关系学</w:t>
          </w:r>
          <w:r w:rsidR="00772095">
            <w:rPr>
              <w:rFonts w:ascii="仿宋_GB2312" w:eastAsia="仿宋_GB2312" w:hAnsi="宋体" w:cs="Times New Roman" w:hint="eastAsia"/>
              <w:sz w:val="28"/>
              <w:szCs w:val="28"/>
            </w:rPr>
            <w:t>等方面</w:t>
          </w:r>
          <w:r w:rsidR="004A2BCA" w:rsidRPr="00B2460D">
            <w:rPr>
              <w:rFonts w:ascii="仿宋_GB2312" w:eastAsia="仿宋_GB2312" w:hAnsi="宋体" w:cs="Times New Roman" w:hint="eastAsia"/>
              <w:sz w:val="28"/>
              <w:szCs w:val="28"/>
            </w:rPr>
            <w:t>相关的硕士</w:t>
          </w:r>
          <w:r w:rsidR="003B0187">
            <w:rPr>
              <w:rFonts w:ascii="仿宋_GB2312" w:eastAsia="仿宋_GB2312" w:hAnsi="宋体" w:cs="Times New Roman" w:hint="eastAsia"/>
              <w:sz w:val="28"/>
              <w:szCs w:val="28"/>
            </w:rPr>
            <w:t>及</w:t>
          </w:r>
          <w:r w:rsidR="004A2BCA" w:rsidRPr="00B2460D">
            <w:rPr>
              <w:rFonts w:ascii="仿宋_GB2312" w:eastAsia="仿宋_GB2312" w:hAnsi="宋体" w:cs="Times New Roman" w:hint="eastAsia"/>
              <w:sz w:val="28"/>
              <w:szCs w:val="28"/>
            </w:rPr>
            <w:t>以上学位</w:t>
          </w:r>
          <w:r w:rsidR="0036200B">
            <w:rPr>
              <w:rFonts w:ascii="仿宋_GB2312" w:eastAsia="仿宋_GB2312" w:hAnsi="宋体" w:cs="Times New Roman" w:hint="eastAsia"/>
              <w:sz w:val="28"/>
              <w:szCs w:val="28"/>
            </w:rPr>
            <w:t>或</w:t>
          </w:r>
          <w:r w:rsidR="004A2BCA" w:rsidRPr="00B2460D">
            <w:rPr>
              <w:rFonts w:ascii="仿宋_GB2312" w:eastAsia="仿宋_GB2312" w:hAnsi="宋体" w:cs="Times New Roman" w:hint="eastAsia"/>
              <w:sz w:val="28"/>
              <w:szCs w:val="28"/>
            </w:rPr>
            <w:t>副高</w:t>
          </w:r>
          <w:r w:rsidR="003B0187">
            <w:rPr>
              <w:rFonts w:ascii="仿宋_GB2312" w:eastAsia="仿宋_GB2312" w:hAnsi="宋体" w:cs="Times New Roman" w:hint="eastAsia"/>
              <w:sz w:val="28"/>
              <w:szCs w:val="28"/>
            </w:rPr>
            <w:t>及</w:t>
          </w:r>
          <w:r w:rsidR="004A2BCA" w:rsidRPr="00B2460D">
            <w:rPr>
              <w:rFonts w:ascii="仿宋_GB2312" w:eastAsia="仿宋_GB2312" w:hAnsi="宋体" w:cs="Times New Roman" w:hint="eastAsia"/>
              <w:sz w:val="28"/>
              <w:szCs w:val="28"/>
            </w:rPr>
            <w:t>以上职称（需提供学位证书</w:t>
          </w:r>
          <w:r w:rsidR="007A5469">
            <w:rPr>
              <w:rFonts w:ascii="仿宋_GB2312" w:eastAsia="仿宋_GB2312" w:hAnsi="宋体" w:cs="Times New Roman" w:hint="eastAsia"/>
              <w:sz w:val="28"/>
              <w:szCs w:val="28"/>
            </w:rPr>
            <w:t>或</w:t>
          </w:r>
          <w:r w:rsidR="004A2BCA" w:rsidRPr="00B2460D">
            <w:rPr>
              <w:rFonts w:ascii="仿宋_GB2312" w:eastAsia="仿宋_GB2312" w:hAnsi="宋体" w:cs="Times New Roman" w:hint="eastAsia"/>
              <w:sz w:val="28"/>
              <w:szCs w:val="28"/>
            </w:rPr>
            <w:t>职称证书）；</w:t>
          </w:r>
        </w:p>
        <w:p w14:paraId="74D85FD9" w14:textId="04DB8916" w:rsidR="004A2BCA" w:rsidRPr="00B2460D" w:rsidRDefault="00CF2EC9" w:rsidP="00CF2EC9">
          <w:pPr>
            <w:autoSpaceDE w:val="0"/>
            <w:autoSpaceDN w:val="0"/>
            <w:adjustRightInd w:val="0"/>
            <w:spacing w:line="360" w:lineRule="auto"/>
            <w:ind w:firstLineChars="200" w:firstLine="560"/>
            <w:rPr>
              <w:rFonts w:ascii="仿宋_GB2312" w:eastAsia="仿宋_GB2312" w:hAnsi="宋体" w:cs="Times New Roman"/>
              <w:sz w:val="28"/>
              <w:szCs w:val="28"/>
            </w:rPr>
          </w:pPr>
          <w:r w:rsidRPr="00B2460D">
            <w:rPr>
              <w:rFonts w:ascii="仿宋_GB2312" w:eastAsia="仿宋_GB2312" w:hAnsi="宋体" w:cs="Times New Roman" w:hint="eastAsia"/>
              <w:sz w:val="28"/>
              <w:szCs w:val="28"/>
            </w:rPr>
            <w:t>2、</w:t>
          </w:r>
          <w:r w:rsidR="004A2BCA" w:rsidRPr="00B2460D">
            <w:rPr>
              <w:rFonts w:ascii="仿宋_GB2312" w:eastAsia="仿宋_GB2312" w:hAnsi="宋体" w:cs="Times New Roman" w:hint="eastAsia"/>
              <w:sz w:val="28"/>
              <w:szCs w:val="28"/>
            </w:rPr>
            <w:t>具有多年参与自然保护区/保护地（PA）培训管理计划的工作经验</w:t>
          </w:r>
          <w:r w:rsidR="00381602" w:rsidRPr="00B2460D">
            <w:rPr>
              <w:rFonts w:ascii="仿宋_GB2312" w:eastAsia="仿宋_GB2312" w:hAnsi="宋体" w:cs="Times New Roman" w:hint="eastAsia"/>
              <w:sz w:val="28"/>
              <w:szCs w:val="28"/>
            </w:rPr>
            <w:t>；</w:t>
          </w:r>
        </w:p>
        <w:p w14:paraId="2BE1F47B" w14:textId="6B433976" w:rsidR="004A2BCA" w:rsidRPr="00B2460D" w:rsidRDefault="00CF2EC9" w:rsidP="00CF2EC9">
          <w:pPr>
            <w:autoSpaceDE w:val="0"/>
            <w:autoSpaceDN w:val="0"/>
            <w:adjustRightInd w:val="0"/>
            <w:spacing w:line="360" w:lineRule="auto"/>
            <w:ind w:firstLineChars="200" w:firstLine="560"/>
            <w:rPr>
              <w:rFonts w:ascii="仿宋_GB2312" w:eastAsia="仿宋_GB2312" w:hAnsi="宋体" w:cs="Times New Roman"/>
              <w:sz w:val="28"/>
              <w:szCs w:val="28"/>
            </w:rPr>
          </w:pPr>
          <w:r w:rsidRPr="00B2460D">
            <w:rPr>
              <w:rFonts w:ascii="仿宋_GB2312" w:eastAsia="仿宋_GB2312" w:hAnsi="宋体" w:cs="Times New Roman" w:hint="eastAsia"/>
              <w:sz w:val="28"/>
              <w:szCs w:val="28"/>
            </w:rPr>
            <w:t>3、</w:t>
          </w:r>
          <w:r w:rsidR="00046EFD" w:rsidRPr="00D263BD">
            <w:rPr>
              <w:rFonts w:ascii="仿宋_GB2312" w:eastAsia="仿宋_GB2312" w:hAnsi="宋体" w:cs="Times New Roman" w:hint="eastAsia"/>
              <w:sz w:val="28"/>
              <w:szCs w:val="28"/>
            </w:rPr>
            <w:t>熟悉四川</w:t>
          </w:r>
          <w:r w:rsidR="00046EFD" w:rsidRPr="00046EFD">
            <w:rPr>
              <w:rFonts w:ascii="仿宋_GB2312" w:eastAsia="仿宋_GB2312" w:hAnsi="宋体" w:cs="Times New Roman" w:hint="eastAsia"/>
              <w:sz w:val="28"/>
              <w:szCs w:val="28"/>
            </w:rPr>
            <w:t>保护地管理改革</w:t>
          </w:r>
          <w:r w:rsidR="00046EFD" w:rsidRPr="00046EFD">
            <w:rPr>
              <w:rFonts w:ascii="仿宋_GB2312" w:eastAsia="仿宋_GB2312" w:hAnsi="宋体" w:cs="Times New Roman" w:hint="eastAsia"/>
              <w:sz w:val="28"/>
              <w:szCs w:val="28"/>
            </w:rPr>
            <w:t>和</w:t>
          </w:r>
          <w:r w:rsidR="004A2BCA" w:rsidRPr="00B2460D">
            <w:rPr>
              <w:rFonts w:ascii="仿宋_GB2312" w:eastAsia="仿宋_GB2312" w:hAnsi="宋体" w:cs="Times New Roman" w:hint="eastAsia"/>
              <w:sz w:val="28"/>
              <w:szCs w:val="28"/>
            </w:rPr>
            <w:t>国家公园体制试点工作，对国家公园能力建设方面的知识有一定的了解</w:t>
          </w:r>
          <w:r w:rsidR="00381602" w:rsidRPr="00B2460D">
            <w:rPr>
              <w:rFonts w:ascii="仿宋_GB2312" w:eastAsia="仿宋_GB2312" w:hAnsi="宋体" w:cs="Times New Roman" w:hint="eastAsia"/>
              <w:sz w:val="28"/>
              <w:szCs w:val="28"/>
            </w:rPr>
            <w:t>；</w:t>
          </w:r>
        </w:p>
        <w:p w14:paraId="166CEBC7" w14:textId="466CDF66" w:rsidR="004A2BCA" w:rsidRPr="00B2460D" w:rsidRDefault="00CF2EC9" w:rsidP="00CF2EC9">
          <w:pPr>
            <w:autoSpaceDE w:val="0"/>
            <w:autoSpaceDN w:val="0"/>
            <w:adjustRightInd w:val="0"/>
            <w:spacing w:line="360" w:lineRule="auto"/>
            <w:ind w:firstLineChars="200" w:firstLine="560"/>
            <w:rPr>
              <w:rFonts w:ascii="仿宋_GB2312" w:eastAsia="仿宋_GB2312" w:hAnsi="宋体" w:cs="Times New Roman"/>
              <w:sz w:val="28"/>
              <w:szCs w:val="28"/>
            </w:rPr>
          </w:pPr>
          <w:r w:rsidRPr="00B2460D">
            <w:rPr>
              <w:rFonts w:ascii="仿宋_GB2312" w:eastAsia="仿宋_GB2312" w:hAnsi="宋体" w:cs="Times New Roman" w:hint="eastAsia"/>
              <w:sz w:val="28"/>
              <w:szCs w:val="28"/>
            </w:rPr>
            <w:t>4、</w:t>
          </w:r>
          <w:r w:rsidR="004A2BCA" w:rsidRPr="00B2460D">
            <w:rPr>
              <w:rFonts w:ascii="仿宋_GB2312" w:eastAsia="仿宋_GB2312" w:hAnsi="宋体" w:cs="Times New Roman" w:hint="eastAsia"/>
              <w:sz w:val="28"/>
              <w:szCs w:val="28"/>
            </w:rPr>
            <w:t>具有良好的沟通、协调和理解能力</w:t>
          </w:r>
          <w:r w:rsidR="00381602" w:rsidRPr="00B2460D">
            <w:rPr>
              <w:rFonts w:ascii="仿宋_GB2312" w:eastAsia="仿宋_GB2312" w:hAnsi="宋体" w:cs="Times New Roman" w:hint="eastAsia"/>
              <w:sz w:val="28"/>
              <w:szCs w:val="28"/>
            </w:rPr>
            <w:t>；</w:t>
          </w:r>
        </w:p>
        <w:p w14:paraId="1461CCBD" w14:textId="77777777" w:rsidR="00CF2EC9" w:rsidRPr="00B2460D" w:rsidRDefault="00CF2EC9" w:rsidP="00CF2EC9">
          <w:pPr>
            <w:autoSpaceDE w:val="0"/>
            <w:autoSpaceDN w:val="0"/>
            <w:adjustRightInd w:val="0"/>
            <w:spacing w:line="360" w:lineRule="auto"/>
            <w:ind w:firstLineChars="200" w:firstLine="560"/>
            <w:rPr>
              <w:rFonts w:ascii="仿宋_GB2312" w:eastAsia="仿宋_GB2312" w:hAnsi="宋体" w:cs="Times New Roman"/>
              <w:sz w:val="28"/>
              <w:szCs w:val="28"/>
            </w:rPr>
          </w:pPr>
          <w:r w:rsidRPr="00B2460D">
            <w:rPr>
              <w:rFonts w:ascii="仿宋_GB2312" w:eastAsia="仿宋_GB2312" w:hAnsi="宋体" w:cs="Times New Roman" w:hint="eastAsia"/>
              <w:sz w:val="28"/>
              <w:szCs w:val="28"/>
            </w:rPr>
            <w:t>5、</w:t>
          </w:r>
          <w:r w:rsidR="004A2BCA" w:rsidRPr="00B2460D">
            <w:rPr>
              <w:rFonts w:ascii="仿宋_GB2312" w:eastAsia="仿宋_GB2312" w:hAnsi="宋体" w:cs="Times New Roman" w:hint="eastAsia"/>
              <w:sz w:val="28"/>
              <w:szCs w:val="28"/>
            </w:rPr>
            <w:t>具有良好的英语听、说、读、写能力；英语口语佳，具有较强的中英文报告撰写能力；</w:t>
          </w:r>
        </w:p>
        <w:p w14:paraId="23330D2E" w14:textId="1AC98A5D" w:rsidR="004A2BCA" w:rsidRPr="00B2460D" w:rsidRDefault="00CF2EC9" w:rsidP="00CF2EC9">
          <w:pPr>
            <w:autoSpaceDE w:val="0"/>
            <w:autoSpaceDN w:val="0"/>
            <w:adjustRightInd w:val="0"/>
            <w:spacing w:line="360" w:lineRule="auto"/>
            <w:ind w:firstLineChars="200" w:firstLine="560"/>
            <w:rPr>
              <w:rFonts w:ascii="仿宋_GB2312" w:eastAsia="仿宋_GB2312" w:hAnsi="宋体" w:cs="Times New Roman"/>
              <w:sz w:val="28"/>
              <w:szCs w:val="28"/>
            </w:rPr>
          </w:pPr>
          <w:r w:rsidRPr="00B2460D">
            <w:rPr>
              <w:rFonts w:ascii="仿宋_GB2312" w:eastAsia="仿宋_GB2312" w:hAnsi="宋体" w:cs="Times New Roman" w:hint="eastAsia"/>
              <w:sz w:val="28"/>
              <w:szCs w:val="28"/>
            </w:rPr>
            <w:t>6、</w:t>
          </w:r>
          <w:r w:rsidR="004A2BCA" w:rsidRPr="00B2460D">
            <w:rPr>
              <w:rFonts w:ascii="仿宋_GB2312" w:eastAsia="仿宋_GB2312" w:hAnsi="宋体" w:cs="Times New Roman" w:hint="eastAsia"/>
              <w:sz w:val="28"/>
              <w:szCs w:val="28"/>
            </w:rPr>
            <w:t>有良好的身体素质，</w:t>
          </w:r>
          <w:r w:rsidR="00381602" w:rsidRPr="00B2460D">
            <w:rPr>
              <w:rFonts w:ascii="仿宋_GB2312" w:eastAsia="仿宋_GB2312" w:hAnsi="宋体" w:cs="Times New Roman" w:hint="eastAsia"/>
              <w:sz w:val="28"/>
              <w:szCs w:val="28"/>
            </w:rPr>
            <w:t>能</w:t>
          </w:r>
          <w:r w:rsidR="004A2BCA" w:rsidRPr="00B2460D">
            <w:rPr>
              <w:rFonts w:ascii="仿宋_GB2312" w:eastAsia="仿宋_GB2312" w:hAnsi="宋体" w:cs="Times New Roman" w:hint="eastAsia"/>
              <w:sz w:val="28"/>
              <w:szCs w:val="28"/>
            </w:rPr>
            <w:t>适</w:t>
          </w:r>
          <w:r w:rsidR="00381602" w:rsidRPr="00B2460D">
            <w:rPr>
              <w:rFonts w:ascii="仿宋_GB2312" w:eastAsia="仿宋_GB2312" w:hAnsi="宋体" w:cs="Times New Roman" w:hint="eastAsia"/>
              <w:sz w:val="28"/>
              <w:szCs w:val="28"/>
            </w:rPr>
            <w:t>应外地出差工作</w:t>
          </w:r>
          <w:r w:rsidR="004A2BCA" w:rsidRPr="00B2460D">
            <w:rPr>
              <w:rFonts w:ascii="仿宋_GB2312" w:eastAsia="仿宋_GB2312" w:hAnsi="宋体" w:cs="Times New Roman" w:hint="eastAsia"/>
              <w:sz w:val="28"/>
              <w:szCs w:val="28"/>
            </w:rPr>
            <w:t>；</w:t>
          </w:r>
        </w:p>
        <w:p w14:paraId="31D18C08" w14:textId="77002C52" w:rsidR="00CC748F" w:rsidRPr="00781268" w:rsidRDefault="00CF2EC9" w:rsidP="00781268">
          <w:pPr>
            <w:autoSpaceDE w:val="0"/>
            <w:autoSpaceDN w:val="0"/>
            <w:adjustRightInd w:val="0"/>
            <w:spacing w:line="360" w:lineRule="auto"/>
            <w:ind w:firstLineChars="200" w:firstLine="560"/>
            <w:rPr>
              <w:rFonts w:ascii="仿宋_GB2312" w:eastAsia="仿宋_GB2312" w:hAnsi="宋体" w:cs="Times New Roman"/>
              <w:b/>
              <w:bCs/>
              <w:color w:val="3A3A3A"/>
              <w:sz w:val="28"/>
              <w:szCs w:val="28"/>
              <w:shd w:val="clear" w:color="auto" w:fill="FFFFFF"/>
            </w:rPr>
          </w:pPr>
          <w:r w:rsidRPr="00B2460D">
            <w:rPr>
              <w:rFonts w:ascii="仿宋_GB2312" w:eastAsia="仿宋_GB2312" w:hAnsi="宋体" w:cs="Times New Roman" w:hint="eastAsia"/>
              <w:sz w:val="28"/>
              <w:szCs w:val="28"/>
            </w:rPr>
            <w:t>7、</w:t>
          </w:r>
          <w:r w:rsidR="004A2BCA" w:rsidRPr="00B2460D">
            <w:rPr>
              <w:rFonts w:ascii="仿宋_GB2312" w:eastAsia="仿宋_GB2312" w:hAnsi="宋体" w:cs="Times New Roman" w:hint="eastAsia"/>
              <w:sz w:val="28"/>
              <w:szCs w:val="28"/>
            </w:rPr>
            <w:t>有国际交流经验的人士优先。</w:t>
          </w:r>
        </w:p>
      </w:sdtContent>
    </w:sdt>
    <w:sectPr w:rsidR="00CC748F" w:rsidRPr="00781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BCE3" w14:textId="77777777" w:rsidR="00B94FD0" w:rsidRDefault="00B94FD0" w:rsidP="00CC748F">
      <w:r>
        <w:separator/>
      </w:r>
    </w:p>
  </w:endnote>
  <w:endnote w:type="continuationSeparator" w:id="0">
    <w:p w14:paraId="44636CD1" w14:textId="77777777" w:rsidR="00B94FD0" w:rsidRDefault="00B94FD0" w:rsidP="00CC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D43F" w14:textId="77777777" w:rsidR="00B94FD0" w:rsidRDefault="00B94FD0" w:rsidP="00CC748F">
      <w:r>
        <w:separator/>
      </w:r>
    </w:p>
  </w:footnote>
  <w:footnote w:type="continuationSeparator" w:id="0">
    <w:p w14:paraId="5C9D00FA" w14:textId="77777777" w:rsidR="00B94FD0" w:rsidRDefault="00B94FD0" w:rsidP="00CC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23E"/>
    <w:multiLevelType w:val="hybridMultilevel"/>
    <w:tmpl w:val="FF2CF6C6"/>
    <w:lvl w:ilvl="0" w:tplc="8F4E05CE">
      <w:start w:val="1"/>
      <w:numFmt w:val="decimal"/>
      <w:lvlText w:val="%1、"/>
      <w:lvlJc w:val="left"/>
      <w:pPr>
        <w:ind w:left="1617"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5F5E5489"/>
    <w:multiLevelType w:val="hybridMultilevel"/>
    <w:tmpl w:val="F86AB766"/>
    <w:lvl w:ilvl="0" w:tplc="025275C2">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6BDA4C81"/>
    <w:multiLevelType w:val="hybridMultilevel"/>
    <w:tmpl w:val="F63E4428"/>
    <w:lvl w:ilvl="0" w:tplc="4D5EA71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6"/>
    <w:rsid w:val="00030048"/>
    <w:rsid w:val="00032D6F"/>
    <w:rsid w:val="000424AF"/>
    <w:rsid w:val="00046EFD"/>
    <w:rsid w:val="00054D06"/>
    <w:rsid w:val="00084FB0"/>
    <w:rsid w:val="0009523C"/>
    <w:rsid w:val="000A4350"/>
    <w:rsid w:val="000B34CB"/>
    <w:rsid w:val="000C3A0B"/>
    <w:rsid w:val="000D0F14"/>
    <w:rsid w:val="000E5806"/>
    <w:rsid w:val="000F7DAE"/>
    <w:rsid w:val="001004A6"/>
    <w:rsid w:val="00105AA8"/>
    <w:rsid w:val="00116F1C"/>
    <w:rsid w:val="0017290A"/>
    <w:rsid w:val="00185CEE"/>
    <w:rsid w:val="00187933"/>
    <w:rsid w:val="001A25D3"/>
    <w:rsid w:val="002279D4"/>
    <w:rsid w:val="00281F42"/>
    <w:rsid w:val="002D0EB8"/>
    <w:rsid w:val="002F2372"/>
    <w:rsid w:val="003321D2"/>
    <w:rsid w:val="0036200B"/>
    <w:rsid w:val="0037747C"/>
    <w:rsid w:val="00381602"/>
    <w:rsid w:val="00381C26"/>
    <w:rsid w:val="003B0187"/>
    <w:rsid w:val="004279E3"/>
    <w:rsid w:val="00430DDB"/>
    <w:rsid w:val="00444F4B"/>
    <w:rsid w:val="00455EB4"/>
    <w:rsid w:val="00474E51"/>
    <w:rsid w:val="00475C64"/>
    <w:rsid w:val="0049464D"/>
    <w:rsid w:val="004A2BCA"/>
    <w:rsid w:val="004B1174"/>
    <w:rsid w:val="00505A7D"/>
    <w:rsid w:val="0051452B"/>
    <w:rsid w:val="00542104"/>
    <w:rsid w:val="0055757A"/>
    <w:rsid w:val="005671BA"/>
    <w:rsid w:val="005A6F39"/>
    <w:rsid w:val="005D7535"/>
    <w:rsid w:val="006020E1"/>
    <w:rsid w:val="00620A17"/>
    <w:rsid w:val="00622E87"/>
    <w:rsid w:val="0069382F"/>
    <w:rsid w:val="006C7F76"/>
    <w:rsid w:val="006D3254"/>
    <w:rsid w:val="006D3426"/>
    <w:rsid w:val="00717A1E"/>
    <w:rsid w:val="00733757"/>
    <w:rsid w:val="00754C24"/>
    <w:rsid w:val="00772095"/>
    <w:rsid w:val="00781268"/>
    <w:rsid w:val="007A5469"/>
    <w:rsid w:val="007E0AC6"/>
    <w:rsid w:val="007E43CC"/>
    <w:rsid w:val="0083322A"/>
    <w:rsid w:val="0087693A"/>
    <w:rsid w:val="0089394C"/>
    <w:rsid w:val="008B1B28"/>
    <w:rsid w:val="008D13E9"/>
    <w:rsid w:val="0093095D"/>
    <w:rsid w:val="0097309B"/>
    <w:rsid w:val="00980D55"/>
    <w:rsid w:val="009B0F49"/>
    <w:rsid w:val="009B244C"/>
    <w:rsid w:val="009E2616"/>
    <w:rsid w:val="009F0C1B"/>
    <w:rsid w:val="00A0479D"/>
    <w:rsid w:val="00A31A1E"/>
    <w:rsid w:val="00A334BB"/>
    <w:rsid w:val="00A345AC"/>
    <w:rsid w:val="00A44044"/>
    <w:rsid w:val="00A51A2A"/>
    <w:rsid w:val="00A62F06"/>
    <w:rsid w:val="00A65EA4"/>
    <w:rsid w:val="00AF027E"/>
    <w:rsid w:val="00B03A29"/>
    <w:rsid w:val="00B2460D"/>
    <w:rsid w:val="00B43182"/>
    <w:rsid w:val="00B44D8E"/>
    <w:rsid w:val="00B516CD"/>
    <w:rsid w:val="00B55376"/>
    <w:rsid w:val="00B94FD0"/>
    <w:rsid w:val="00BA7EAE"/>
    <w:rsid w:val="00BC0909"/>
    <w:rsid w:val="00BC2E7F"/>
    <w:rsid w:val="00BD2A8B"/>
    <w:rsid w:val="00BE53AF"/>
    <w:rsid w:val="00BF19E6"/>
    <w:rsid w:val="00C32005"/>
    <w:rsid w:val="00C7055D"/>
    <w:rsid w:val="00C94269"/>
    <w:rsid w:val="00C942AF"/>
    <w:rsid w:val="00CC18A6"/>
    <w:rsid w:val="00CC748F"/>
    <w:rsid w:val="00CF2EC9"/>
    <w:rsid w:val="00D263BD"/>
    <w:rsid w:val="00D3391C"/>
    <w:rsid w:val="00DA7BB7"/>
    <w:rsid w:val="00DB7636"/>
    <w:rsid w:val="00DD7762"/>
    <w:rsid w:val="00E179C2"/>
    <w:rsid w:val="00E5095C"/>
    <w:rsid w:val="00E64A55"/>
    <w:rsid w:val="00E71C1B"/>
    <w:rsid w:val="00E75BF6"/>
    <w:rsid w:val="00E9567F"/>
    <w:rsid w:val="00E97100"/>
    <w:rsid w:val="00EC4BFC"/>
    <w:rsid w:val="00EE5C07"/>
    <w:rsid w:val="00F01E59"/>
    <w:rsid w:val="00F370D7"/>
    <w:rsid w:val="00F44AE7"/>
    <w:rsid w:val="00F54C26"/>
    <w:rsid w:val="00F57FB0"/>
    <w:rsid w:val="00F6055D"/>
    <w:rsid w:val="00F72A8A"/>
    <w:rsid w:val="00FC052C"/>
    <w:rsid w:val="00FD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5C0AE"/>
  <w15:chartTrackingRefBased/>
  <w15:docId w15:val="{19A1FC1C-7081-4CD7-9924-78809553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4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748F"/>
    <w:rPr>
      <w:sz w:val="18"/>
      <w:szCs w:val="18"/>
    </w:rPr>
  </w:style>
  <w:style w:type="paragraph" w:styleId="a5">
    <w:name w:val="footer"/>
    <w:basedOn w:val="a"/>
    <w:link w:val="a6"/>
    <w:uiPriority w:val="99"/>
    <w:unhideWhenUsed/>
    <w:rsid w:val="00CC748F"/>
    <w:pPr>
      <w:tabs>
        <w:tab w:val="center" w:pos="4153"/>
        <w:tab w:val="right" w:pos="8306"/>
      </w:tabs>
      <w:snapToGrid w:val="0"/>
      <w:jc w:val="left"/>
    </w:pPr>
    <w:rPr>
      <w:sz w:val="18"/>
      <w:szCs w:val="18"/>
    </w:rPr>
  </w:style>
  <w:style w:type="character" w:customStyle="1" w:styleId="a6">
    <w:name w:val="页脚 字符"/>
    <w:basedOn w:val="a0"/>
    <w:link w:val="a5"/>
    <w:uiPriority w:val="99"/>
    <w:rsid w:val="00CC748F"/>
    <w:rPr>
      <w:sz w:val="18"/>
      <w:szCs w:val="18"/>
    </w:rPr>
  </w:style>
  <w:style w:type="paragraph" w:styleId="a7">
    <w:name w:val="Normal (Web)"/>
    <w:basedOn w:val="a"/>
    <w:uiPriority w:val="99"/>
    <w:unhideWhenUsed/>
    <w:rsid w:val="00CC748F"/>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link w:val="a9"/>
    <w:uiPriority w:val="34"/>
    <w:qFormat/>
    <w:rsid w:val="0097309B"/>
    <w:pPr>
      <w:widowControl/>
      <w:spacing w:line="0" w:lineRule="atLeast"/>
      <w:ind w:firstLineChars="200" w:firstLine="420"/>
    </w:pPr>
  </w:style>
  <w:style w:type="character" w:customStyle="1" w:styleId="a9">
    <w:name w:val="列表段落 字符"/>
    <w:link w:val="a8"/>
    <w:uiPriority w:val="34"/>
    <w:qFormat/>
    <w:rsid w:val="0097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ZYKJ</dc:creator>
  <cp:keywords/>
  <dc:description/>
  <cp:lastModifiedBy>戴 尔</cp:lastModifiedBy>
  <cp:revision>171</cp:revision>
  <dcterms:created xsi:type="dcterms:W3CDTF">2021-04-21T04:49:00Z</dcterms:created>
  <dcterms:modified xsi:type="dcterms:W3CDTF">2021-07-26T10:32:00Z</dcterms:modified>
</cp:coreProperties>
</file>