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Times New Roman" w:hAnsi="Times New Roman" w:eastAsia="黑体" w:cs="Times New Roman"/>
          <w:bCs/>
          <w:sz w:val="28"/>
        </w:rPr>
      </w:pPr>
      <w:r>
        <w:rPr>
          <w:rFonts w:ascii="Times New Roman" w:hAnsi="Times New Roman" w:eastAsia="黑体" w:cs="Times New Roman"/>
          <w:bCs/>
          <w:sz w:val="28"/>
        </w:rPr>
        <w:t>附件</w:t>
      </w:r>
    </w:p>
    <w:p>
      <w:pPr>
        <w:spacing w:line="540" w:lineRule="exact"/>
        <w:jc w:val="center"/>
        <w:rPr>
          <w:rFonts w:ascii="Times New Roman" w:hAnsi="Times New Roman" w:eastAsia="方正小标宋简体" w:cs="Times New Roman"/>
          <w:bCs/>
          <w:sz w:val="44"/>
        </w:rPr>
      </w:pPr>
      <w:r>
        <w:rPr>
          <w:rFonts w:ascii="Times New Roman" w:hAnsi="Times New Roman" w:eastAsia="方正小标宋简体" w:cs="Times New Roman"/>
          <w:bCs/>
          <w:sz w:val="44"/>
        </w:rPr>
        <w:t>2018年度林木良种名录</w:t>
      </w:r>
    </w:p>
    <w:p>
      <w:pPr>
        <w:spacing w:line="540" w:lineRule="exact"/>
        <w:jc w:val="center"/>
        <w:rPr>
          <w:rFonts w:ascii="Times New Roman" w:hAnsi="Times New Roman" w:eastAsia="方正小标宋简体" w:cs="Times New Roman"/>
          <w:bCs/>
          <w:sz w:val="44"/>
        </w:rPr>
      </w:pPr>
    </w:p>
    <w:p>
      <w:pPr>
        <w:numPr>
          <w:ilvl w:val="0"/>
          <w:numId w:val="1"/>
        </w:numPr>
        <w:rPr>
          <w:rFonts w:ascii="Times New Roman" w:hAnsi="Times New Roman" w:cs="Times New Roman"/>
          <w:b/>
          <w:bCs/>
          <w:sz w:val="32"/>
        </w:rPr>
      </w:pPr>
      <w:r>
        <w:rPr>
          <w:rFonts w:ascii="Times New Roman" w:hAnsi="Times New Roman" w:cs="Times New Roman"/>
          <w:b/>
          <w:bCs/>
          <w:sz w:val="32"/>
        </w:rPr>
        <w:t>审定通过品种</w:t>
      </w:r>
    </w:p>
    <w:p>
      <w:pPr>
        <w:spacing w:before="156" w:beforeLines="50" w:after="156" w:afterLines="50" w:line="400" w:lineRule="exact"/>
        <w:rPr>
          <w:rFonts w:ascii="Times New Roman" w:hAnsi="Times New Roman" w:eastAsia="黑体" w:cs="Times New Roman"/>
          <w:sz w:val="30"/>
          <w:szCs w:val="30"/>
        </w:rPr>
      </w:pPr>
      <w:r>
        <w:rPr>
          <w:rFonts w:ascii="Times New Roman" w:hAnsi="Times New Roman" w:eastAsia="黑体" w:cs="Times New Roman"/>
          <w:sz w:val="30"/>
          <w:szCs w:val="30"/>
        </w:rPr>
        <w:t xml:space="preserve">1. 灵山正路椒            </w:t>
      </w:r>
    </w:p>
    <w:p>
      <w:pPr>
        <w:spacing w:line="400" w:lineRule="exact"/>
        <w:rPr>
          <w:rFonts w:ascii="Times New Roman" w:hAnsi="Times New Roman" w:cs="Times New Roman"/>
          <w:i/>
          <w:iCs/>
          <w:szCs w:val="21"/>
        </w:rPr>
      </w:pPr>
      <w:r>
        <w:rPr>
          <w:rFonts w:ascii="Times New Roman" w:hAnsi="Times New Roman" w:cs="Times New Roman"/>
          <w:szCs w:val="21"/>
        </w:rPr>
        <w:t>树种：花椒                 学名：</w:t>
      </w:r>
      <w:r>
        <w:rPr>
          <w:rFonts w:ascii="Times New Roman" w:hAnsi="Times New Roman" w:cs="Times New Roman"/>
          <w:i/>
          <w:iCs/>
          <w:szCs w:val="21"/>
        </w:rPr>
        <w:t>Zanthoxylum bungeanum</w:t>
      </w:r>
      <w:r>
        <w:rPr>
          <w:rFonts w:ascii="Times New Roman" w:hAnsi="Times New Roman" w:cs="Times New Roman"/>
          <w:szCs w:val="21"/>
        </w:rPr>
        <w:t xml:space="preserve"> ‘Lingshan’ </w:t>
      </w:r>
    </w:p>
    <w:p>
      <w:pPr>
        <w:spacing w:line="400" w:lineRule="exact"/>
        <w:rPr>
          <w:rFonts w:ascii="Times New Roman" w:hAnsi="Times New Roman" w:cs="Times New Roman"/>
          <w:szCs w:val="21"/>
        </w:rPr>
      </w:pPr>
      <w:r>
        <w:rPr>
          <w:rFonts w:ascii="Times New Roman" w:hAnsi="Times New Roman" w:cs="Times New Roman"/>
          <w:szCs w:val="21"/>
        </w:rPr>
        <w:t>良种类别：品种             通过类别：审定</w:t>
      </w:r>
    </w:p>
    <w:p>
      <w:pPr>
        <w:spacing w:line="400" w:lineRule="exact"/>
        <w:rPr>
          <w:rFonts w:ascii="Times New Roman" w:hAnsi="Times New Roman" w:cs="Times New Roman"/>
          <w:szCs w:val="21"/>
        </w:rPr>
      </w:pPr>
      <w:r>
        <w:rPr>
          <w:rFonts w:ascii="Times New Roman" w:hAnsi="Times New Roman" w:cs="Times New Roman"/>
          <w:szCs w:val="21"/>
        </w:rPr>
        <w:t>良种编号：川S-SV-ZB-001-2018</w:t>
      </w:r>
    </w:p>
    <w:p>
      <w:pPr>
        <w:spacing w:line="400" w:lineRule="exact"/>
        <w:ind w:left="840" w:hanging="840" w:hangingChars="400"/>
        <w:rPr>
          <w:rFonts w:ascii="Times New Roman" w:hAnsi="Times New Roman" w:cs="Times New Roman"/>
          <w:szCs w:val="21"/>
        </w:rPr>
      </w:pPr>
      <w:r>
        <w:rPr>
          <w:rFonts w:ascii="Times New Roman" w:hAnsi="Times New Roman" w:cs="Times New Roman"/>
          <w:szCs w:val="21"/>
        </w:rPr>
        <w:t>申请人：冕宁县林业局、冕宁县利丰园农林科技有限责任公司、四川省林业科学研究院、四川农业大学</w:t>
      </w:r>
    </w:p>
    <w:p>
      <w:pPr>
        <w:spacing w:line="400" w:lineRule="exact"/>
        <w:ind w:left="840" w:hanging="840" w:hangingChars="400"/>
        <w:rPr>
          <w:rFonts w:ascii="Times New Roman" w:hAnsi="Times New Roman" w:cs="Times New Roman"/>
          <w:szCs w:val="21"/>
        </w:rPr>
      </w:pPr>
      <w:r>
        <w:rPr>
          <w:rFonts w:ascii="Times New Roman" w:hAnsi="Times New Roman" w:cs="Times New Roman"/>
          <w:szCs w:val="21"/>
        </w:rPr>
        <w:t>选育人：李德荣、杜晋城、包月洪、罗春辉、吴万波、龚伟、叶萌、袁世祥、吉格木加、陆裕远、潘勇、马约光、李正菊、强丽琼、孙宇</w:t>
      </w:r>
    </w:p>
    <w:p>
      <w:pPr>
        <w:spacing w:before="156" w:beforeLines="50" w:line="460" w:lineRule="exact"/>
        <w:ind w:firstLine="420"/>
        <w:rPr>
          <w:rFonts w:ascii="Times New Roman" w:hAnsi="Times New Roman" w:cs="Times New Roman"/>
          <w:szCs w:val="21"/>
        </w:rPr>
      </w:pPr>
      <w:r>
        <w:rPr>
          <w:rFonts w:ascii="Times New Roman" w:hAnsi="Times New Roman" w:cs="Times New Roman"/>
          <w:b/>
          <w:bCs/>
          <w:szCs w:val="21"/>
        </w:rPr>
        <w:t>品种特性：</w:t>
      </w:r>
      <w:r>
        <w:rPr>
          <w:rFonts w:ascii="Times New Roman" w:hAnsi="Times New Roman" w:cs="Times New Roman"/>
          <w:szCs w:val="21"/>
        </w:rPr>
        <w:t>该品种是从冕宁县当地原生的正路花椒中选育。主枝从基部或距地10～30cm处分支，呈丛状，一般主枝数5～9个，主枝分支角度30°～45°，枝条斜伸或披散下垂；树高为2.2m左右，冠幅2.0～4m；小叶5～1片，花期3月下旬至4月上旬。果实成熟期为7月下旬至8月，果实成熟时鲜红色，果大肉厚、果面密生粒大突起的半透明芳香油腺体，干后酱红色，果穗长为5.2cm、宽5.1cm；每穗结果数53粒，果实直径4.8mm，干果千粒重18.9g，果皮厚；干果挥发油含6.06%，麻味浓烈、持久、纯正无异味。丰产性好，产量高。较耐干旱、瘠薄，耐寒性较强。</w:t>
      </w:r>
    </w:p>
    <w:p>
      <w:pPr>
        <w:spacing w:line="460" w:lineRule="exact"/>
        <w:ind w:firstLine="420"/>
        <w:rPr>
          <w:rFonts w:ascii="Times New Roman" w:hAnsi="Times New Roman" w:cs="Times New Roman"/>
          <w:szCs w:val="21"/>
        </w:rPr>
      </w:pPr>
      <w:r>
        <w:rPr>
          <w:rFonts w:ascii="Times New Roman" w:hAnsi="Times New Roman" w:cs="Times New Roman"/>
          <w:b/>
          <w:bCs/>
          <w:szCs w:val="21"/>
        </w:rPr>
        <w:t>主要用途：</w:t>
      </w:r>
      <w:r>
        <w:rPr>
          <w:rFonts w:ascii="Times New Roman" w:hAnsi="Times New Roman" w:cs="Times New Roman"/>
          <w:szCs w:val="21"/>
        </w:rPr>
        <w:t>果实主要用作调味品，也可提炼制作香精原料或药用。</w:t>
      </w:r>
    </w:p>
    <w:p>
      <w:pPr>
        <w:spacing w:line="460" w:lineRule="exact"/>
        <w:ind w:firstLine="420"/>
        <w:rPr>
          <w:rFonts w:ascii="Times New Roman" w:hAnsi="Times New Roman" w:cs="Times New Roman"/>
          <w:szCs w:val="21"/>
        </w:rPr>
      </w:pPr>
      <w:r>
        <w:rPr>
          <w:rFonts w:ascii="Times New Roman" w:hAnsi="Times New Roman" w:cs="Times New Roman"/>
          <w:b/>
          <w:bCs/>
          <w:szCs w:val="21"/>
        </w:rPr>
        <w:t>栽培技术要点：</w:t>
      </w:r>
      <w:r>
        <w:rPr>
          <w:rFonts w:ascii="Times New Roman" w:hAnsi="Times New Roman" w:cs="Times New Roman"/>
          <w:szCs w:val="21"/>
          <w:lang w:val="zh-CN"/>
        </w:rPr>
        <w:t>种子繁殖为主，</w:t>
      </w:r>
      <w:r>
        <w:rPr>
          <w:rFonts w:ascii="Times New Roman" w:hAnsi="Times New Roman" w:cs="Times New Roman"/>
          <w:szCs w:val="21"/>
        </w:rPr>
        <w:t>也可采用插条、嫁接和分株繁殖。</w:t>
      </w:r>
    </w:p>
    <w:p>
      <w:pPr>
        <w:spacing w:line="460" w:lineRule="exact"/>
        <w:ind w:firstLine="420"/>
        <w:rPr>
          <w:rFonts w:ascii="Times New Roman" w:hAnsi="Times New Roman" w:cs="Times New Roman"/>
          <w:szCs w:val="21"/>
        </w:rPr>
      </w:pPr>
      <w:r>
        <w:rPr>
          <w:rFonts w:ascii="Times New Roman" w:hAnsi="Times New Roman" w:cs="Times New Roman"/>
          <w:szCs w:val="21"/>
        </w:rPr>
        <w:t>以秋季和春季栽植较好，春栽宜在苗木芽苞萌动前进行。花椒成片造林，应根据土层深厚、肥沃程度和坡度大小的不同，采用不同的株行距，一般瘠薄干旱宜密，深厚肥沃宜稀；坡度大宜稀，坡度小宜密。大穴定植，穴规格：70cm×70cm×60cm或70cm×70cm×50cm；每株施足底肥（堆肥或者圈肥等）和过磷酸钙，并与土壤拌合，填入坑底。加强除草松土、施肥、整形修剪、病虫害防治等抚育管理。</w:t>
      </w:r>
    </w:p>
    <w:p>
      <w:pPr>
        <w:spacing w:line="460" w:lineRule="exact"/>
        <w:ind w:firstLine="420"/>
        <w:rPr>
          <w:rFonts w:ascii="Times New Roman" w:hAnsi="Times New Roman" w:cs="Times New Roman"/>
          <w:szCs w:val="21"/>
        </w:rPr>
      </w:pPr>
      <w:r>
        <w:rPr>
          <w:rFonts w:ascii="Times New Roman" w:hAnsi="Times New Roman" w:cs="Times New Roman"/>
          <w:b/>
          <w:bCs/>
          <w:szCs w:val="21"/>
        </w:rPr>
        <w:t>适宜种植范围：</w:t>
      </w:r>
      <w:r>
        <w:rPr>
          <w:rFonts w:ascii="Times New Roman" w:hAnsi="Times New Roman" w:cs="Times New Roman"/>
          <w:szCs w:val="21"/>
        </w:rPr>
        <w:t>四川安宁河、大渡河流域花椒适宜栽培区。</w:t>
      </w:r>
    </w:p>
    <w:p>
      <w:pPr>
        <w:spacing w:line="460" w:lineRule="exact"/>
        <w:ind w:firstLine="420"/>
        <w:rPr>
          <w:rFonts w:hint="eastAsia" w:ascii="Times New Roman" w:hAnsi="Times New Roman" w:cs="Times New Roman"/>
          <w:szCs w:val="21"/>
        </w:rPr>
      </w:pPr>
    </w:p>
    <w:p>
      <w:pPr>
        <w:spacing w:line="460" w:lineRule="exact"/>
        <w:ind w:firstLine="420"/>
        <w:rPr>
          <w:rFonts w:ascii="Times New Roman" w:hAnsi="Times New Roman" w:cs="Times New Roman"/>
          <w:szCs w:val="21"/>
        </w:rPr>
      </w:pPr>
    </w:p>
    <w:p>
      <w:pPr>
        <w:spacing w:before="156" w:beforeLines="50" w:after="156" w:afterLines="50" w:line="400" w:lineRule="exact"/>
        <w:rPr>
          <w:rFonts w:ascii="Times New Roman" w:hAnsi="Times New Roman" w:eastAsia="黑体" w:cs="Times New Roman"/>
          <w:sz w:val="30"/>
          <w:szCs w:val="30"/>
        </w:rPr>
      </w:pPr>
      <w:r>
        <w:rPr>
          <w:rFonts w:ascii="Times New Roman" w:hAnsi="Times New Roman" w:eastAsia="黑体" w:cs="Times New Roman"/>
          <w:sz w:val="30"/>
          <w:szCs w:val="30"/>
        </w:rPr>
        <w:t xml:space="preserve">2. 汉源葡萄青椒            </w:t>
      </w:r>
    </w:p>
    <w:p>
      <w:pPr>
        <w:spacing w:line="400" w:lineRule="exact"/>
        <w:jc w:val="left"/>
        <w:rPr>
          <w:rFonts w:ascii="Times New Roman" w:hAnsi="Times New Roman" w:cs="Times New Roman"/>
          <w:i/>
          <w:iCs/>
          <w:szCs w:val="21"/>
        </w:rPr>
      </w:pPr>
      <w:r>
        <w:rPr>
          <w:rFonts w:ascii="Times New Roman" w:hAnsi="Times New Roman" w:cs="Times New Roman"/>
          <w:szCs w:val="21"/>
        </w:rPr>
        <w:t>树种：竹叶花椒            学名：</w:t>
      </w:r>
      <w:r>
        <w:rPr>
          <w:rFonts w:ascii="Times New Roman" w:hAnsi="Times New Roman" w:cs="Times New Roman"/>
          <w:i/>
          <w:iCs/>
          <w:szCs w:val="21"/>
        </w:rPr>
        <w:t>Zanthoxylum armatum</w:t>
      </w:r>
      <w:r>
        <w:rPr>
          <w:rFonts w:ascii="Times New Roman" w:hAnsi="Times New Roman" w:cs="Times New Roman"/>
          <w:szCs w:val="21"/>
        </w:rPr>
        <w:t xml:space="preserve"> ‘Hanyuan putaoqing’ </w:t>
      </w:r>
    </w:p>
    <w:p>
      <w:pPr>
        <w:spacing w:line="400" w:lineRule="exact"/>
        <w:rPr>
          <w:rFonts w:ascii="Times New Roman" w:hAnsi="Times New Roman" w:cs="Times New Roman"/>
          <w:szCs w:val="21"/>
        </w:rPr>
      </w:pPr>
      <w:r>
        <w:rPr>
          <w:rFonts w:ascii="Times New Roman" w:hAnsi="Times New Roman" w:cs="Times New Roman"/>
          <w:szCs w:val="21"/>
        </w:rPr>
        <w:t>良种类别：品种            通过类别：审定</w:t>
      </w:r>
    </w:p>
    <w:p>
      <w:pPr>
        <w:spacing w:line="400" w:lineRule="exact"/>
        <w:rPr>
          <w:rFonts w:ascii="Times New Roman" w:hAnsi="Times New Roman" w:cs="Times New Roman"/>
          <w:szCs w:val="21"/>
        </w:rPr>
      </w:pPr>
      <w:r>
        <w:rPr>
          <w:rFonts w:ascii="Times New Roman" w:hAnsi="Times New Roman" w:cs="Times New Roman"/>
          <w:szCs w:val="21"/>
        </w:rPr>
        <w:t>良种编号：川S-SV-ZA-002-2018</w:t>
      </w:r>
    </w:p>
    <w:p>
      <w:pPr>
        <w:spacing w:line="400" w:lineRule="exact"/>
        <w:ind w:left="840" w:hanging="840" w:hangingChars="400"/>
        <w:rPr>
          <w:rFonts w:ascii="Times New Roman" w:hAnsi="Times New Roman" w:cs="Times New Roman"/>
          <w:szCs w:val="21"/>
        </w:rPr>
      </w:pPr>
      <w:r>
        <w:rPr>
          <w:rFonts w:ascii="Times New Roman" w:hAnsi="Times New Roman" w:cs="Times New Roman"/>
          <w:szCs w:val="21"/>
        </w:rPr>
        <w:t>申请人：四川农业大学、汉源县林业局、汉源县科学技术与知识产权局、岳池县长田香藤椒种植专业合作社、长宁县美川林业专业合作社</w:t>
      </w:r>
    </w:p>
    <w:p>
      <w:pPr>
        <w:spacing w:line="400" w:lineRule="exact"/>
        <w:ind w:left="840" w:hanging="840" w:hangingChars="400"/>
        <w:rPr>
          <w:rFonts w:ascii="Times New Roman" w:hAnsi="Times New Roman" w:cs="Times New Roman"/>
          <w:szCs w:val="21"/>
        </w:rPr>
      </w:pPr>
      <w:r>
        <w:rPr>
          <w:rFonts w:ascii="Times New Roman" w:hAnsi="Times New Roman" w:cs="Times New Roman"/>
          <w:szCs w:val="21"/>
        </w:rPr>
        <w:t>选育人：龚伟、王景燕、罗小梅、胡文、唐海龙、王跃、刘成凯、周于波、袁丁、吴文祥、彭兴刚、易晓明、李勇、任启武</w:t>
      </w:r>
    </w:p>
    <w:p>
      <w:pPr>
        <w:spacing w:before="156" w:beforeLines="50" w:line="460" w:lineRule="exact"/>
        <w:ind w:firstLine="422" w:firstLineChars="200"/>
        <w:rPr>
          <w:rFonts w:ascii="Times New Roman" w:hAnsi="Times New Roman" w:cs="Times New Roman"/>
          <w:szCs w:val="21"/>
        </w:rPr>
      </w:pPr>
      <w:r>
        <w:rPr>
          <w:rFonts w:ascii="Times New Roman" w:hAnsi="Times New Roman" w:cs="Times New Roman"/>
          <w:b/>
          <w:bCs/>
          <w:szCs w:val="21"/>
        </w:rPr>
        <w:t>品种特性：</w:t>
      </w:r>
      <w:r>
        <w:rPr>
          <w:rFonts w:ascii="Times New Roman" w:hAnsi="Times New Roman" w:cs="Times New Roman"/>
          <w:szCs w:val="21"/>
        </w:rPr>
        <w:t>半落叶灌木，树干和枝条上均具有基部扁平的皮刺，花期3月下旬至四月上旬，果期为7</w:t>
      </w:r>
      <w:r>
        <w:rPr>
          <w:rFonts w:hint="eastAsia" w:ascii="Times New Roman" w:hAnsi="Times New Roman" w:cs="Times New Roman"/>
          <w:szCs w:val="21"/>
          <w:lang w:eastAsia="zh-CN"/>
        </w:rPr>
        <w:t>～</w:t>
      </w:r>
      <w:r>
        <w:rPr>
          <w:rFonts w:ascii="Times New Roman" w:hAnsi="Times New Roman" w:cs="Times New Roman"/>
          <w:szCs w:val="21"/>
        </w:rPr>
        <w:t>9月，平均果穗较长度为9.8 cm，果穗平均结实数量为73个，鲜椒青绿色，干果皮平均千粒重为18.9g。具有果穗长、果穗形状如葡萄串、粒大皮厚、芳香油含量高、麻味略淡、气味清香柔和、口味纯正等特点，品质较为优良。定植2</w:t>
      </w:r>
      <w:r>
        <w:rPr>
          <w:rFonts w:hint="eastAsia" w:ascii="Times New Roman" w:hAnsi="Times New Roman" w:cs="Times New Roman"/>
          <w:szCs w:val="21"/>
          <w:lang w:eastAsia="zh-CN"/>
        </w:rPr>
        <w:t>～</w:t>
      </w:r>
      <w:r>
        <w:rPr>
          <w:rFonts w:ascii="Times New Roman" w:hAnsi="Times New Roman" w:cs="Times New Roman"/>
          <w:szCs w:val="21"/>
        </w:rPr>
        <w:t>3年后开花结果，5</w:t>
      </w:r>
      <w:r>
        <w:rPr>
          <w:rFonts w:hint="eastAsia" w:ascii="Times New Roman" w:hAnsi="Times New Roman" w:cs="Times New Roman"/>
          <w:szCs w:val="21"/>
          <w:lang w:eastAsia="zh-CN"/>
        </w:rPr>
        <w:t>～</w:t>
      </w:r>
      <w:r>
        <w:rPr>
          <w:rFonts w:ascii="Times New Roman" w:hAnsi="Times New Roman" w:cs="Times New Roman"/>
          <w:szCs w:val="21"/>
        </w:rPr>
        <w:t>6年后进入盛果期，单株鲜椒年产量5</w:t>
      </w:r>
      <w:r>
        <w:rPr>
          <w:rFonts w:hint="eastAsia" w:ascii="Times New Roman" w:hAnsi="Times New Roman" w:cs="Times New Roman"/>
          <w:szCs w:val="21"/>
          <w:lang w:eastAsia="zh-CN"/>
        </w:rPr>
        <w:t>～</w:t>
      </w:r>
      <w:r>
        <w:rPr>
          <w:rFonts w:ascii="Times New Roman" w:hAnsi="Times New Roman" w:cs="Times New Roman"/>
          <w:szCs w:val="21"/>
        </w:rPr>
        <w:t>18 kg/株，产量高，较耐干旱、瘠薄，有较强的抗病能力。</w:t>
      </w:r>
    </w:p>
    <w:p>
      <w:pPr>
        <w:spacing w:line="460" w:lineRule="exact"/>
        <w:ind w:firstLine="422" w:firstLineChars="200"/>
        <w:rPr>
          <w:rFonts w:ascii="Times New Roman" w:hAnsi="Times New Roman" w:cs="Times New Roman"/>
          <w:b/>
          <w:bCs/>
          <w:szCs w:val="21"/>
        </w:rPr>
      </w:pPr>
      <w:r>
        <w:rPr>
          <w:rFonts w:ascii="Times New Roman" w:hAnsi="Times New Roman" w:cs="Times New Roman"/>
          <w:b/>
          <w:bCs/>
          <w:szCs w:val="21"/>
        </w:rPr>
        <w:t>主要用途：</w:t>
      </w:r>
      <w:r>
        <w:rPr>
          <w:rFonts w:ascii="Times New Roman" w:hAnsi="Times New Roman" w:cs="Times New Roman"/>
          <w:szCs w:val="21"/>
        </w:rPr>
        <w:t>主要用作调料、提取挥发性芳香油、炼制花椒油，也可用于医用制药和生产生物农药。</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栽培技术要点：</w:t>
      </w:r>
      <w:r>
        <w:rPr>
          <w:rFonts w:ascii="Times New Roman" w:hAnsi="Times New Roman" w:cs="Times New Roman"/>
          <w:szCs w:val="21"/>
        </w:rPr>
        <w:t>以种子育苗为主，也可采用嫁接和扦插育苗。</w:t>
      </w:r>
    </w:p>
    <w:p>
      <w:pPr>
        <w:spacing w:line="460" w:lineRule="exact"/>
        <w:ind w:firstLine="420" w:firstLineChars="200"/>
        <w:rPr>
          <w:rFonts w:ascii="Times New Roman" w:hAnsi="Times New Roman" w:cs="Times New Roman"/>
          <w:b/>
          <w:bCs/>
          <w:szCs w:val="21"/>
        </w:rPr>
      </w:pPr>
      <w:r>
        <w:rPr>
          <w:rFonts w:ascii="Times New Roman" w:hAnsi="Times New Roman" w:cs="Times New Roman"/>
          <w:szCs w:val="21"/>
        </w:rPr>
        <w:t>选择土壤相对深厚肥沃且排水良好的造林地。可以在秋季和春季进行栽植，栽植密度55 株/亩，株行距为3 m×4 m。大穴整地（60cm×60cm×40cm），每穴施腐熟农家粪5 kg、过磷酸钙0.25 kg。定干高度根据需要可设置为30</w:t>
      </w:r>
      <w:r>
        <w:rPr>
          <w:rFonts w:hint="eastAsia" w:ascii="Times New Roman" w:hAnsi="Times New Roman" w:cs="Times New Roman"/>
          <w:szCs w:val="21"/>
          <w:lang w:eastAsia="zh-CN"/>
        </w:rPr>
        <w:t>～</w:t>
      </w:r>
      <w:r>
        <w:rPr>
          <w:rFonts w:ascii="Times New Roman" w:hAnsi="Times New Roman" w:cs="Times New Roman"/>
          <w:szCs w:val="21"/>
        </w:rPr>
        <w:t>50 cm，培养自然开心形和丛状形，加强集约经营管理，及时防治病虫害。</w:t>
      </w:r>
    </w:p>
    <w:p>
      <w:pPr>
        <w:spacing w:line="460" w:lineRule="exact"/>
        <w:ind w:firstLine="422" w:firstLineChars="200"/>
        <w:rPr>
          <w:rFonts w:ascii="Times New Roman" w:hAnsi="Times New Roman" w:cs="Times New Roman"/>
          <w:b/>
          <w:bCs/>
          <w:szCs w:val="21"/>
        </w:rPr>
      </w:pPr>
      <w:r>
        <w:rPr>
          <w:rFonts w:ascii="Times New Roman" w:hAnsi="Times New Roman" w:cs="Times New Roman"/>
          <w:b/>
          <w:bCs/>
          <w:szCs w:val="21"/>
        </w:rPr>
        <w:t>适宜种植范围：</w:t>
      </w:r>
      <w:r>
        <w:rPr>
          <w:rFonts w:ascii="Times New Roman" w:hAnsi="Times New Roman" w:cs="Times New Roman"/>
          <w:szCs w:val="21"/>
        </w:rPr>
        <w:t>四川大渡河流域及成都平原竹叶花椒适宜栽培区。</w:t>
      </w:r>
    </w:p>
    <w:p>
      <w:pPr>
        <w:pStyle w:val="8"/>
        <w:spacing w:after="156" w:afterLines="50" w:line="400" w:lineRule="exact"/>
        <w:ind w:firstLine="0" w:firstLineChars="0"/>
        <w:rPr>
          <w:rFonts w:ascii="Times New Roman" w:hAnsi="Times New Roman" w:cs="Times New Roman"/>
          <w:szCs w:val="21"/>
        </w:rPr>
      </w:pPr>
    </w:p>
    <w:p>
      <w:pPr>
        <w:spacing w:before="156" w:beforeLines="50" w:after="156" w:afterLines="50" w:line="400" w:lineRule="exact"/>
        <w:rPr>
          <w:rFonts w:ascii="Times New Roman" w:hAnsi="Times New Roman" w:eastAsia="黑体" w:cs="Times New Roman"/>
          <w:sz w:val="30"/>
          <w:szCs w:val="30"/>
        </w:rPr>
      </w:pPr>
      <w:r>
        <w:rPr>
          <w:rFonts w:ascii="Times New Roman" w:hAnsi="Times New Roman" w:eastAsia="黑体" w:cs="Times New Roman"/>
          <w:sz w:val="30"/>
          <w:szCs w:val="30"/>
        </w:rPr>
        <w:t>3. 翠屏-15号</w:t>
      </w:r>
    </w:p>
    <w:p>
      <w:pPr>
        <w:spacing w:line="400" w:lineRule="exact"/>
        <w:rPr>
          <w:rFonts w:ascii="Times New Roman" w:hAnsi="Times New Roman" w:cs="Times New Roman"/>
          <w:i/>
          <w:iCs/>
          <w:szCs w:val="21"/>
        </w:rPr>
      </w:pPr>
      <w:r>
        <w:rPr>
          <w:rFonts w:ascii="Times New Roman" w:hAnsi="Times New Roman" w:cs="Times New Roman"/>
          <w:szCs w:val="21"/>
        </w:rPr>
        <w:t>树种：油茶                       学名：</w:t>
      </w:r>
      <w:r>
        <w:rPr>
          <w:rFonts w:ascii="Times New Roman" w:hAnsi="Times New Roman" w:cs="Times New Roman"/>
          <w:i/>
          <w:iCs/>
          <w:szCs w:val="21"/>
        </w:rPr>
        <w:t xml:space="preserve">Camellia oleifera </w:t>
      </w:r>
      <w:r>
        <w:rPr>
          <w:rFonts w:ascii="Times New Roman" w:hAnsi="Times New Roman" w:cs="Times New Roman"/>
          <w:szCs w:val="21"/>
        </w:rPr>
        <w:t xml:space="preserve">‘Cuiping-15’ </w:t>
      </w:r>
    </w:p>
    <w:p>
      <w:pPr>
        <w:spacing w:line="400" w:lineRule="exact"/>
        <w:rPr>
          <w:rFonts w:ascii="Times New Roman" w:hAnsi="Times New Roman" w:cs="Times New Roman"/>
          <w:szCs w:val="21"/>
        </w:rPr>
      </w:pPr>
      <w:r>
        <w:rPr>
          <w:rFonts w:ascii="Times New Roman" w:hAnsi="Times New Roman" w:cs="Times New Roman"/>
          <w:szCs w:val="21"/>
        </w:rPr>
        <w:t>良种类别：品种                   通过类别：审定</w:t>
      </w:r>
    </w:p>
    <w:p>
      <w:pPr>
        <w:spacing w:line="400" w:lineRule="exact"/>
        <w:rPr>
          <w:rFonts w:ascii="Times New Roman" w:hAnsi="Times New Roman" w:cs="Times New Roman"/>
          <w:szCs w:val="21"/>
        </w:rPr>
      </w:pPr>
      <w:r>
        <w:rPr>
          <w:rFonts w:ascii="Times New Roman" w:hAnsi="Times New Roman" w:cs="Times New Roman"/>
          <w:szCs w:val="21"/>
        </w:rPr>
        <w:t>良种编号：川S-SV-CO-003-2018</w:t>
      </w:r>
    </w:p>
    <w:p>
      <w:pPr>
        <w:spacing w:line="400" w:lineRule="exact"/>
        <w:ind w:left="840" w:hanging="840" w:hangingChars="400"/>
        <w:rPr>
          <w:rFonts w:ascii="Times New Roman" w:hAnsi="Times New Roman" w:cs="Times New Roman"/>
          <w:szCs w:val="21"/>
        </w:rPr>
      </w:pPr>
      <w:r>
        <w:rPr>
          <w:rFonts w:ascii="Times New Roman" w:hAnsi="Times New Roman" w:cs="Times New Roman"/>
          <w:szCs w:val="21"/>
        </w:rPr>
        <w:t>申请人：宜宾市翠屏区国有林场、宜宾市林业科学研究院、宜宾市林木种子管理站</w:t>
      </w:r>
    </w:p>
    <w:p>
      <w:pPr>
        <w:spacing w:line="400" w:lineRule="exact"/>
        <w:ind w:left="840" w:hanging="840" w:hangingChars="400"/>
        <w:rPr>
          <w:rFonts w:ascii="Times New Roman" w:hAnsi="Times New Roman" w:cs="Times New Roman"/>
          <w:szCs w:val="21"/>
        </w:rPr>
      </w:pPr>
      <w:r>
        <w:rPr>
          <w:rFonts w:ascii="Times New Roman" w:hAnsi="Times New Roman" w:cs="Times New Roman"/>
          <w:szCs w:val="21"/>
        </w:rPr>
        <w:t>选育人：童关云、李泽云、胡焱彬、严燕、刘世远、何西川</w:t>
      </w:r>
    </w:p>
    <w:p>
      <w:pPr>
        <w:spacing w:before="156" w:beforeLines="50" w:line="460" w:lineRule="exact"/>
        <w:ind w:firstLine="422" w:firstLineChars="200"/>
        <w:rPr>
          <w:rFonts w:ascii="Times New Roman" w:hAnsi="Times New Roman" w:cs="Times New Roman"/>
          <w:szCs w:val="21"/>
        </w:rPr>
      </w:pPr>
      <w:r>
        <w:rPr>
          <w:rFonts w:ascii="Times New Roman" w:hAnsi="Times New Roman" w:cs="Times New Roman"/>
          <w:b/>
          <w:bCs/>
          <w:szCs w:val="21"/>
        </w:rPr>
        <w:t>品种特性：</w:t>
      </w:r>
      <w:r>
        <w:rPr>
          <w:rFonts w:ascii="Times New Roman" w:hAnsi="Times New Roman" w:cs="Times New Roman"/>
          <w:szCs w:val="21"/>
        </w:rPr>
        <w:t>该品种主干明显，树冠伞形，枝叶浓密，分枝层次分明，树皮黄褐色、光滑、不开裂；叶互生厚革质，卵状椭圆形，绿色，边缘有明显较深细锯齿；花白色，两性花；果球形或扁圆形，直径2.5～3.4cm，绿色，大小均匀，种籽2～8粒，茶褐色，有光泽。鲜果平均单果重20.0g，鲜果出籽率42.0%，干出籽率27.0%，干籽出仁率67.5%，种仁含油率42.0%，鲜果含油率7.7%。该品种表现出生长快，适应性强，结实早，抗性强，产量高的特性。</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主要用途：</w:t>
      </w:r>
      <w:r>
        <w:rPr>
          <w:rFonts w:ascii="Times New Roman" w:hAnsi="Times New Roman" w:cs="Times New Roman"/>
          <w:szCs w:val="21"/>
        </w:rPr>
        <w:t>主要用途为高级食用油及工业、医药美容用油。</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栽培技术要点：</w:t>
      </w:r>
      <w:r>
        <w:rPr>
          <w:rFonts w:ascii="Times New Roman" w:hAnsi="Times New Roman" w:cs="Times New Roman"/>
          <w:szCs w:val="21"/>
        </w:rPr>
        <w:t>无性繁殖，主要采用芽苗砧嫁接方法。</w:t>
      </w:r>
    </w:p>
    <w:p>
      <w:pPr>
        <w:spacing w:line="460" w:lineRule="exact"/>
        <w:ind w:firstLine="420" w:firstLineChars="200"/>
        <w:rPr>
          <w:rFonts w:ascii="Times New Roman" w:hAnsi="Times New Roman" w:cs="Times New Roman"/>
          <w:szCs w:val="21"/>
        </w:rPr>
      </w:pPr>
      <w:r>
        <w:rPr>
          <w:rFonts w:ascii="Times New Roman" w:hAnsi="Times New Roman" w:cs="Times New Roman"/>
          <w:szCs w:val="21"/>
        </w:rPr>
        <w:t>选择海拔1000m以下宜林地，栽植前采取水平撩壕、大穴、鱼磷坑等三种方式整地，株行距为2m×3m，每亩深施钙镁磷肥110kg或土杂肥1500～2000kg，于12月至次年3月选取达国家标准</w:t>
      </w:r>
      <w:r>
        <w:rPr>
          <w:rFonts w:hint="eastAsia" w:ascii="宋体" w:hAnsi="宋体" w:eastAsia="宋体" w:cs="宋体"/>
          <w:szCs w:val="21"/>
          <w:lang w:eastAsia="ja-JP"/>
        </w:rPr>
        <w:t>Ⅱ</w:t>
      </w:r>
      <w:r>
        <w:rPr>
          <w:rFonts w:ascii="Times New Roman" w:hAnsi="Times New Roman" w:cs="Times New Roman"/>
          <w:szCs w:val="21"/>
        </w:rPr>
        <w:t>级以上的壮苗、并配置2～3个品种栽植，栽后每年除草松土2～4次，培蔸，生长期施追肥2～3次，重施磷肥；树高达到1m以上可开展定干整形和树体修剪，最终培养球型或伞型丰产树形，并加强病虫害防治及水肥管理；成林加强修剪及水肥管理。</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适宜种植范围：</w:t>
      </w:r>
      <w:r>
        <w:rPr>
          <w:rFonts w:ascii="Times New Roman" w:hAnsi="Times New Roman" w:cs="Times New Roman"/>
          <w:szCs w:val="21"/>
        </w:rPr>
        <w:t>四川盆地东南部低山丘陵油茶适宜栽培区。</w:t>
      </w:r>
    </w:p>
    <w:p>
      <w:pPr>
        <w:spacing w:after="156" w:afterLines="50" w:line="400" w:lineRule="exact"/>
        <w:rPr>
          <w:rFonts w:ascii="Times New Roman" w:hAnsi="Times New Roman" w:cs="Times New Roman"/>
          <w:szCs w:val="21"/>
        </w:rPr>
      </w:pPr>
    </w:p>
    <w:p>
      <w:pPr>
        <w:spacing w:before="156" w:beforeLines="50" w:after="156" w:afterLines="50" w:line="400" w:lineRule="exact"/>
        <w:rPr>
          <w:rFonts w:ascii="Times New Roman" w:hAnsi="Times New Roman" w:eastAsia="黑体" w:cs="Times New Roman"/>
          <w:sz w:val="30"/>
          <w:szCs w:val="30"/>
        </w:rPr>
      </w:pPr>
      <w:r>
        <w:rPr>
          <w:rFonts w:ascii="Times New Roman" w:hAnsi="Times New Roman" w:eastAsia="黑体" w:cs="Times New Roman"/>
          <w:sz w:val="30"/>
          <w:szCs w:val="30"/>
        </w:rPr>
        <w:t>4. 翠屏-16号</w:t>
      </w:r>
    </w:p>
    <w:p>
      <w:pPr>
        <w:spacing w:line="400" w:lineRule="exact"/>
        <w:rPr>
          <w:rFonts w:ascii="Times New Roman" w:hAnsi="Times New Roman" w:cs="Times New Roman"/>
          <w:i/>
          <w:iCs/>
          <w:szCs w:val="21"/>
        </w:rPr>
      </w:pPr>
      <w:r>
        <w:rPr>
          <w:rFonts w:ascii="Times New Roman" w:hAnsi="Times New Roman" w:cs="Times New Roman"/>
          <w:szCs w:val="21"/>
        </w:rPr>
        <w:t>树种：油茶                     学名：</w:t>
      </w:r>
      <w:r>
        <w:rPr>
          <w:rFonts w:ascii="Times New Roman" w:hAnsi="Times New Roman" w:cs="Times New Roman"/>
          <w:i/>
          <w:iCs/>
          <w:szCs w:val="21"/>
        </w:rPr>
        <w:t>Camellia oleifera</w:t>
      </w:r>
      <w:r>
        <w:rPr>
          <w:rFonts w:ascii="Times New Roman" w:hAnsi="Times New Roman" w:cs="Times New Roman"/>
          <w:szCs w:val="21"/>
        </w:rPr>
        <w:t xml:space="preserve"> ‘Cuiping-16’</w:t>
      </w:r>
    </w:p>
    <w:p>
      <w:pPr>
        <w:spacing w:line="400" w:lineRule="exact"/>
        <w:rPr>
          <w:rFonts w:ascii="Times New Roman" w:hAnsi="Times New Roman" w:cs="Times New Roman"/>
          <w:szCs w:val="21"/>
        </w:rPr>
      </w:pPr>
      <w:r>
        <w:rPr>
          <w:rFonts w:ascii="Times New Roman" w:hAnsi="Times New Roman" w:cs="Times New Roman"/>
          <w:szCs w:val="21"/>
        </w:rPr>
        <w:t>良种类别：品种                 通过类别：审定</w:t>
      </w:r>
    </w:p>
    <w:p>
      <w:pPr>
        <w:spacing w:line="400" w:lineRule="exact"/>
        <w:rPr>
          <w:rFonts w:ascii="Times New Roman" w:hAnsi="Times New Roman" w:cs="Times New Roman"/>
          <w:szCs w:val="21"/>
        </w:rPr>
      </w:pPr>
      <w:r>
        <w:rPr>
          <w:rFonts w:ascii="Times New Roman" w:hAnsi="Times New Roman" w:cs="Times New Roman"/>
          <w:szCs w:val="21"/>
        </w:rPr>
        <w:t>良种编号：川S-SV-CO-004-2018</w:t>
      </w:r>
    </w:p>
    <w:p>
      <w:pPr>
        <w:spacing w:line="400" w:lineRule="exact"/>
        <w:ind w:left="840" w:hanging="840" w:hangingChars="400"/>
        <w:rPr>
          <w:rFonts w:ascii="Times New Roman" w:hAnsi="Times New Roman" w:cs="Times New Roman"/>
          <w:szCs w:val="21"/>
        </w:rPr>
      </w:pPr>
      <w:r>
        <w:rPr>
          <w:rFonts w:ascii="Times New Roman" w:hAnsi="Times New Roman" w:cs="Times New Roman"/>
          <w:szCs w:val="21"/>
        </w:rPr>
        <w:t>申请人：宜宾市翠屏区国有林场、宜宾市林业科学研究院、宜宾市林木种子管理站</w:t>
      </w:r>
    </w:p>
    <w:p>
      <w:pPr>
        <w:spacing w:line="400" w:lineRule="exact"/>
        <w:rPr>
          <w:rFonts w:ascii="Times New Roman" w:hAnsi="Times New Roman" w:cs="Times New Roman"/>
          <w:szCs w:val="21"/>
        </w:rPr>
      </w:pPr>
      <w:r>
        <w:rPr>
          <w:rFonts w:ascii="Times New Roman" w:hAnsi="Times New Roman" w:cs="Times New Roman"/>
          <w:szCs w:val="21"/>
        </w:rPr>
        <w:t>选育人：童关云、李泽云、胡焱彬、严燕、刘世远、何西川</w:t>
      </w:r>
    </w:p>
    <w:p>
      <w:pPr>
        <w:spacing w:before="156" w:beforeLines="50" w:line="460" w:lineRule="exact"/>
        <w:ind w:firstLine="422" w:firstLineChars="200"/>
        <w:rPr>
          <w:rFonts w:ascii="Times New Roman" w:hAnsi="Times New Roman" w:cs="Times New Roman"/>
          <w:szCs w:val="21"/>
        </w:rPr>
      </w:pPr>
      <w:r>
        <w:rPr>
          <w:rFonts w:ascii="Times New Roman" w:hAnsi="Times New Roman" w:cs="Times New Roman"/>
          <w:b/>
          <w:bCs/>
          <w:szCs w:val="21"/>
        </w:rPr>
        <w:t>品种特性：</w:t>
      </w:r>
      <w:r>
        <w:rPr>
          <w:rFonts w:ascii="Times New Roman" w:hAnsi="Times New Roman" w:cs="Times New Roman"/>
          <w:szCs w:val="21"/>
        </w:rPr>
        <w:t>该品种主干明显，树冠球形，枝叶浓密，分枝层次分明，树皮黄褐色、光滑、不开裂；枝条倾斜向上散状；叶互生厚革质，椭圆形或卵状椭圆形，绿色，边缘有明显较深细锯齿；花白色，两性花；果球形，大小均匀，果形美观，淡红色，种籽4～9粒，茶褐色，有光泽。鲜果平均单果重18.5g，鲜果出籽率42.2%，干出籽率27.0%，干籽出仁率70.0%，种仁含油率46.0%，鲜果含油率8.8%。该品种表现出生长快，适应性强，结实早，抗性强，产量高的特性。</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主要用途：</w:t>
      </w:r>
      <w:r>
        <w:rPr>
          <w:rFonts w:ascii="Times New Roman" w:hAnsi="Times New Roman" w:cs="Times New Roman"/>
          <w:szCs w:val="21"/>
        </w:rPr>
        <w:t>主要用途为高级食用油及工业、医药美容用油。</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栽培技术要点：</w:t>
      </w:r>
      <w:r>
        <w:rPr>
          <w:rFonts w:ascii="Times New Roman" w:hAnsi="Times New Roman" w:cs="Times New Roman"/>
          <w:szCs w:val="21"/>
        </w:rPr>
        <w:t>无性繁殖，主要采用芽苗砧嫁接方法。</w:t>
      </w:r>
    </w:p>
    <w:p>
      <w:pPr>
        <w:spacing w:line="460" w:lineRule="exact"/>
        <w:ind w:firstLine="420" w:firstLineChars="200"/>
        <w:rPr>
          <w:rFonts w:ascii="Times New Roman" w:hAnsi="Times New Roman" w:cs="Times New Roman"/>
          <w:szCs w:val="21"/>
        </w:rPr>
      </w:pPr>
      <w:r>
        <w:rPr>
          <w:rFonts w:ascii="Times New Roman" w:hAnsi="Times New Roman" w:cs="Times New Roman"/>
          <w:szCs w:val="21"/>
        </w:rPr>
        <w:t>选择海拔1000m以下宜林地，栽植前采取水平撩壕、大穴、鱼磷坑等三种方式整地，株行距为2m×3m，每亩深施钙镁磷肥110kg或土杂肥1500～2000kg，于12月至次年3月选取达国家标准</w:t>
      </w:r>
      <w:r>
        <w:rPr>
          <w:rFonts w:hint="eastAsia" w:ascii="宋体" w:hAnsi="宋体" w:eastAsia="宋体" w:cs="宋体"/>
          <w:szCs w:val="21"/>
          <w:lang w:eastAsia="ja-JP"/>
        </w:rPr>
        <w:t>Ⅱ</w:t>
      </w:r>
      <w:r>
        <w:rPr>
          <w:rFonts w:ascii="Times New Roman" w:hAnsi="Times New Roman" w:cs="Times New Roman"/>
          <w:szCs w:val="21"/>
        </w:rPr>
        <w:t>级以上的壮苗、并配置2～3个品种栽植，栽后每年除草松土2～4次，培蔸，生长期施追肥2～3次，重施磷肥；树高达到1m以上可开展定干整形和树体修剪，最终培养球型或伞型丰产树形，并加强病虫害防治及水肥管理；成林加强修剪及水肥管理。</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适宜种植范围：</w:t>
      </w:r>
      <w:r>
        <w:rPr>
          <w:rFonts w:ascii="Times New Roman" w:hAnsi="Times New Roman" w:cs="Times New Roman"/>
          <w:szCs w:val="21"/>
        </w:rPr>
        <w:t>四川盆地东南部低山丘陵油茶适宜栽培区。</w:t>
      </w:r>
    </w:p>
    <w:p>
      <w:pPr>
        <w:pStyle w:val="8"/>
        <w:spacing w:after="156" w:afterLines="50" w:line="400" w:lineRule="exact"/>
        <w:ind w:firstLine="0" w:firstLineChars="0"/>
        <w:rPr>
          <w:rFonts w:ascii="Times New Roman" w:hAnsi="Times New Roman" w:cs="Times New Roman"/>
          <w:szCs w:val="21"/>
        </w:rPr>
      </w:pPr>
    </w:p>
    <w:p>
      <w:pPr>
        <w:spacing w:before="156" w:beforeLines="50" w:after="156" w:afterLines="50" w:line="400" w:lineRule="exact"/>
        <w:rPr>
          <w:rFonts w:ascii="Times New Roman" w:hAnsi="Times New Roman" w:eastAsia="黑体" w:cs="Times New Roman"/>
          <w:sz w:val="30"/>
          <w:szCs w:val="30"/>
        </w:rPr>
      </w:pPr>
      <w:r>
        <w:rPr>
          <w:rFonts w:ascii="Times New Roman" w:hAnsi="Times New Roman" w:eastAsia="黑体" w:cs="Times New Roman"/>
          <w:sz w:val="30"/>
          <w:szCs w:val="30"/>
        </w:rPr>
        <w:t>5. 川荣-156</w:t>
      </w:r>
    </w:p>
    <w:p>
      <w:pPr>
        <w:spacing w:line="400" w:lineRule="exact"/>
        <w:rPr>
          <w:rFonts w:ascii="Times New Roman" w:hAnsi="Times New Roman" w:cs="Times New Roman"/>
          <w:i/>
          <w:iCs/>
          <w:szCs w:val="21"/>
        </w:rPr>
      </w:pPr>
      <w:r>
        <w:rPr>
          <w:rFonts w:ascii="Times New Roman" w:hAnsi="Times New Roman" w:cs="Times New Roman"/>
          <w:szCs w:val="21"/>
        </w:rPr>
        <w:t>树种：油茶                     学名：</w:t>
      </w:r>
      <w:r>
        <w:rPr>
          <w:rFonts w:ascii="Times New Roman" w:hAnsi="Times New Roman" w:cs="Times New Roman"/>
          <w:i/>
          <w:iCs/>
          <w:szCs w:val="21"/>
        </w:rPr>
        <w:t xml:space="preserve">Camellia oleifera </w:t>
      </w:r>
      <w:r>
        <w:rPr>
          <w:rFonts w:ascii="Times New Roman" w:hAnsi="Times New Roman" w:cs="Times New Roman"/>
          <w:szCs w:val="21"/>
        </w:rPr>
        <w:t xml:space="preserve">‘Chuanrong -156’ </w:t>
      </w:r>
    </w:p>
    <w:p>
      <w:pPr>
        <w:spacing w:line="400" w:lineRule="exact"/>
        <w:rPr>
          <w:rFonts w:ascii="Times New Roman" w:hAnsi="Times New Roman" w:cs="Times New Roman"/>
          <w:szCs w:val="21"/>
        </w:rPr>
      </w:pPr>
      <w:r>
        <w:rPr>
          <w:rFonts w:ascii="Times New Roman" w:hAnsi="Times New Roman" w:cs="Times New Roman"/>
          <w:szCs w:val="21"/>
        </w:rPr>
        <w:t>良种类别：品种                 通过类别：审定</w:t>
      </w:r>
    </w:p>
    <w:p>
      <w:pPr>
        <w:spacing w:line="400" w:lineRule="exact"/>
        <w:rPr>
          <w:rFonts w:ascii="Times New Roman" w:hAnsi="Times New Roman" w:cs="Times New Roman"/>
          <w:szCs w:val="21"/>
        </w:rPr>
      </w:pPr>
      <w:r>
        <w:rPr>
          <w:rFonts w:ascii="Times New Roman" w:hAnsi="Times New Roman" w:cs="Times New Roman"/>
          <w:szCs w:val="21"/>
        </w:rPr>
        <w:t>良种编号：川S-SV-CO-005-2018</w:t>
      </w:r>
    </w:p>
    <w:p>
      <w:pPr>
        <w:spacing w:line="400" w:lineRule="exact"/>
        <w:ind w:left="840" w:hanging="840" w:hangingChars="400"/>
        <w:rPr>
          <w:rFonts w:ascii="Times New Roman" w:hAnsi="Times New Roman" w:cs="Times New Roman"/>
          <w:szCs w:val="21"/>
        </w:rPr>
      </w:pPr>
      <w:r>
        <w:rPr>
          <w:rFonts w:ascii="Times New Roman" w:hAnsi="Times New Roman" w:cs="Times New Roman"/>
          <w:szCs w:val="21"/>
        </w:rPr>
        <w:t xml:space="preserve">申请人：荣县林业科技推广中心、四川省林业科学研究院  </w:t>
      </w:r>
    </w:p>
    <w:p>
      <w:pPr>
        <w:spacing w:line="400" w:lineRule="exact"/>
        <w:ind w:left="840" w:hanging="840" w:hangingChars="400"/>
        <w:rPr>
          <w:rFonts w:ascii="Times New Roman" w:hAnsi="Times New Roman" w:cs="Times New Roman"/>
          <w:szCs w:val="21"/>
        </w:rPr>
      </w:pPr>
      <w:r>
        <w:rPr>
          <w:rFonts w:ascii="Times New Roman" w:hAnsi="Times New Roman" w:cs="Times New Roman"/>
          <w:szCs w:val="21"/>
        </w:rPr>
        <w:t>选育人：侯学勇、黄雨建、王超、辜云杰、罗建勋、邹培廷、唐勇、王敬、曾利祥</w:t>
      </w:r>
    </w:p>
    <w:p>
      <w:pPr>
        <w:spacing w:before="156" w:beforeLines="50" w:line="460" w:lineRule="exact"/>
        <w:ind w:firstLine="422" w:firstLineChars="200"/>
        <w:rPr>
          <w:rFonts w:ascii="Times New Roman" w:hAnsi="Times New Roman" w:cs="Times New Roman"/>
          <w:szCs w:val="21"/>
        </w:rPr>
      </w:pPr>
      <w:r>
        <w:rPr>
          <w:rFonts w:ascii="Times New Roman" w:hAnsi="Times New Roman" w:cs="Times New Roman"/>
          <w:b/>
          <w:bCs/>
          <w:szCs w:val="21"/>
        </w:rPr>
        <w:t>品种特性：</w:t>
      </w:r>
      <w:r>
        <w:rPr>
          <w:rFonts w:ascii="Times New Roman" w:hAnsi="Times New Roman" w:cs="Times New Roman"/>
          <w:szCs w:val="21"/>
        </w:rPr>
        <w:t>该品种为寒露籽，开枝角度较大，新梢颜色绿色；叶形椭圆形，显疏，叶尖圆尖；10月初开花，花白色，两性花，花期为10月～11月。幼果青绿色，有较明显的三至四瓣状，有的顶端有脐形，10月上旬果实成熟，蒴果椭球形或扁圆形，青或果面少红，直径3.4～3.6cm。种子茶褐色，三角状，有光泽。鲜果平均单果重22g，鲜果出籽率48.58%，干出籽率30.54%，干籽出仁率63.4%，种仁含油率50.67%，鲜果含油率9.6%。</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主要用途：</w:t>
      </w:r>
      <w:r>
        <w:rPr>
          <w:rFonts w:ascii="Times New Roman" w:hAnsi="Times New Roman" w:cs="Times New Roman"/>
          <w:szCs w:val="21"/>
        </w:rPr>
        <w:t>主要作为木本油料树种，油茶油是一种高档食用油。</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栽培技术要点：</w:t>
      </w:r>
      <w:r>
        <w:rPr>
          <w:rFonts w:ascii="Times New Roman" w:hAnsi="Times New Roman" w:cs="Times New Roman"/>
          <w:szCs w:val="21"/>
        </w:rPr>
        <w:t>无性繁殖，主要采用芽苗砧嫁接方法。</w:t>
      </w:r>
    </w:p>
    <w:p>
      <w:pPr>
        <w:spacing w:line="460" w:lineRule="exact"/>
        <w:ind w:firstLine="420" w:firstLineChars="200"/>
        <w:rPr>
          <w:rFonts w:ascii="Times New Roman" w:hAnsi="Times New Roman" w:cs="Times New Roman"/>
          <w:szCs w:val="21"/>
        </w:rPr>
      </w:pPr>
      <w:r>
        <w:rPr>
          <w:rFonts w:ascii="Times New Roman" w:hAnsi="Times New Roman" w:cs="Times New Roman"/>
          <w:szCs w:val="21"/>
        </w:rPr>
        <w:t>油茶林地应选择土层深度40cm以上，土质疏松、肥沃、湿润、排水良好的酸性土壤，地下水位在1m以下，pH值4.5～6.5，海拔高度800m以下的低山丘陵地区。整地应在造林前一年或半年进行，最好是在头一年的夏、秋季。每穴施农家肥10～20kg或饼肥1kg或复合肥0.3～0.5kg，然后回填表土，覆土要高出地表10～15cm，将穴填满，使之呈馒头形。一般在10月至11月造林，次年3月前补植。造林应选择合格的嫁接苗，因地制宜选择造林密度，一般低山丘陵为每亩110株为宜，株行距为2m×3m，立地条件较好的宜采用3m×3m。一般要连续抚育三年，每年抚育两次，主要是除草、松土、培蔸、培土和扩穴。第一次在3～4月份，第二次在8～9月份。新造油茶林地，可在林内间种作物，以耕代抚。在油茶长到1m左右，应在幼树距地面0.5～0.8m处短截主干，培养丰产树型。注意炭疽病、软腐病、根腐病防治。</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适宜种植范围：</w:t>
      </w:r>
      <w:r>
        <w:rPr>
          <w:rFonts w:ascii="Times New Roman" w:hAnsi="Times New Roman" w:cs="Times New Roman"/>
          <w:szCs w:val="21"/>
        </w:rPr>
        <w:t>四川盆地东南部低山丘陵油茶适宜栽培区。</w:t>
      </w:r>
    </w:p>
    <w:p>
      <w:pPr>
        <w:spacing w:line="460" w:lineRule="exact"/>
        <w:ind w:firstLine="420" w:firstLineChars="200"/>
        <w:rPr>
          <w:rFonts w:ascii="Times New Roman" w:hAnsi="Times New Roman" w:cs="Times New Roman"/>
          <w:szCs w:val="21"/>
        </w:rPr>
      </w:pPr>
    </w:p>
    <w:p>
      <w:pPr>
        <w:spacing w:before="156" w:beforeLines="50" w:after="156" w:afterLines="50" w:line="400" w:lineRule="exact"/>
        <w:rPr>
          <w:rFonts w:ascii="Times New Roman" w:hAnsi="Times New Roman" w:eastAsia="黑体" w:cs="Times New Roman"/>
          <w:sz w:val="30"/>
          <w:szCs w:val="30"/>
        </w:rPr>
      </w:pPr>
      <w:r>
        <w:rPr>
          <w:rFonts w:ascii="Times New Roman" w:hAnsi="Times New Roman" w:eastAsia="黑体" w:cs="Times New Roman"/>
          <w:sz w:val="30"/>
          <w:szCs w:val="30"/>
        </w:rPr>
        <w:t>6. 清香</w:t>
      </w:r>
    </w:p>
    <w:p>
      <w:pPr>
        <w:spacing w:line="400" w:lineRule="exact"/>
        <w:rPr>
          <w:rFonts w:ascii="Times New Roman" w:hAnsi="Times New Roman" w:cs="Times New Roman"/>
          <w:i/>
          <w:iCs/>
          <w:szCs w:val="21"/>
        </w:rPr>
      </w:pPr>
      <w:r>
        <w:rPr>
          <w:rFonts w:ascii="Times New Roman" w:hAnsi="Times New Roman" w:cs="Times New Roman"/>
          <w:szCs w:val="21"/>
        </w:rPr>
        <w:t>树种：核桃                     学名：</w:t>
      </w:r>
      <w:r>
        <w:rPr>
          <w:rFonts w:ascii="Times New Roman" w:hAnsi="Times New Roman" w:cs="Times New Roman"/>
          <w:i/>
          <w:iCs/>
          <w:szCs w:val="21"/>
        </w:rPr>
        <w:t xml:space="preserve">Juglans regia </w:t>
      </w:r>
      <w:r>
        <w:rPr>
          <w:rFonts w:ascii="Times New Roman" w:hAnsi="Times New Roman" w:cs="Times New Roman"/>
          <w:szCs w:val="21"/>
        </w:rPr>
        <w:t xml:space="preserve">‘Qingxiang’ </w:t>
      </w:r>
    </w:p>
    <w:p>
      <w:pPr>
        <w:spacing w:line="400" w:lineRule="exact"/>
        <w:rPr>
          <w:rFonts w:ascii="Times New Roman" w:hAnsi="Times New Roman" w:cs="Times New Roman"/>
          <w:szCs w:val="21"/>
        </w:rPr>
      </w:pPr>
      <w:r>
        <w:rPr>
          <w:rFonts w:ascii="Times New Roman" w:hAnsi="Times New Roman" w:cs="Times New Roman"/>
          <w:szCs w:val="21"/>
        </w:rPr>
        <w:t>良种类别：引种驯化品种         通过类别：审定</w:t>
      </w:r>
    </w:p>
    <w:p>
      <w:pPr>
        <w:spacing w:line="400" w:lineRule="exact"/>
        <w:rPr>
          <w:rFonts w:ascii="Times New Roman" w:hAnsi="Times New Roman" w:cs="Times New Roman"/>
          <w:szCs w:val="21"/>
        </w:rPr>
      </w:pPr>
      <w:r>
        <w:rPr>
          <w:rFonts w:ascii="Times New Roman" w:hAnsi="Times New Roman" w:cs="Times New Roman"/>
          <w:szCs w:val="21"/>
        </w:rPr>
        <w:t>良种编号：川S-ETS-JR-006-2018</w:t>
      </w:r>
    </w:p>
    <w:p>
      <w:pPr>
        <w:spacing w:line="400" w:lineRule="exact"/>
        <w:ind w:left="2100" w:hanging="2100" w:hangingChars="1000"/>
        <w:rPr>
          <w:rFonts w:ascii="Times New Roman" w:hAnsi="Times New Roman" w:cs="Times New Roman"/>
          <w:szCs w:val="21"/>
        </w:rPr>
      </w:pPr>
      <w:r>
        <w:rPr>
          <w:rFonts w:ascii="Times New Roman" w:hAnsi="Times New Roman" w:cs="Times New Roman"/>
          <w:szCs w:val="21"/>
        </w:rPr>
        <w:t xml:space="preserve">申请人：峨眉山圣果农林科技有限公司、凉山州林业种子种苗管理站  </w:t>
      </w:r>
    </w:p>
    <w:p>
      <w:pPr>
        <w:spacing w:line="400" w:lineRule="exact"/>
        <w:ind w:left="2100" w:hanging="2100" w:hangingChars="1000"/>
        <w:rPr>
          <w:rFonts w:ascii="Times New Roman" w:hAnsi="Times New Roman" w:cs="Times New Roman"/>
          <w:szCs w:val="21"/>
        </w:rPr>
      </w:pPr>
      <w:r>
        <w:rPr>
          <w:rFonts w:ascii="Times New Roman" w:hAnsi="Times New Roman" w:cs="Times New Roman"/>
          <w:szCs w:val="21"/>
        </w:rPr>
        <w:t xml:space="preserve">选育人：荆亮、梁静容、陈艳、胡定林 </w:t>
      </w:r>
    </w:p>
    <w:p>
      <w:pPr>
        <w:spacing w:before="156" w:beforeLines="50" w:line="460" w:lineRule="exact"/>
        <w:ind w:firstLine="422" w:firstLineChars="200"/>
        <w:rPr>
          <w:rFonts w:ascii="Times New Roman" w:hAnsi="Times New Roman" w:cs="Times New Roman"/>
          <w:szCs w:val="21"/>
        </w:rPr>
      </w:pPr>
      <w:r>
        <w:rPr>
          <w:rFonts w:ascii="Times New Roman" w:hAnsi="Times New Roman" w:cs="Times New Roman"/>
          <w:b/>
          <w:bCs/>
          <w:szCs w:val="21"/>
        </w:rPr>
        <w:t>品种特性：</w:t>
      </w:r>
      <w:r>
        <w:rPr>
          <w:rFonts w:ascii="Times New Roman" w:hAnsi="Times New Roman" w:cs="Times New Roman"/>
          <w:szCs w:val="21"/>
        </w:rPr>
        <w:t>树体中等大小，树姿半开张，幼树时生长较旺，结果后树势稳定。嫁接苗定植后2～3年即可挂果，7～8年进入盛果期，属中晚实核桃类型，于每年8月中下旬至9月初成熟；结实大小年不明显，稳产性好。坚果近圆锥形，壳皮光滑淡褐色，外形美观，果较大，平均单果重质量16.39g；种仁饱满，内褶壁退化，取仁容易，出仁率52%～53%；种仁含蛋白质16.9%，粗脂肪61.4%，仁色浅黄，味道香酥。</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主要用途：</w:t>
      </w:r>
      <w:r>
        <w:rPr>
          <w:rFonts w:ascii="Times New Roman" w:hAnsi="Times New Roman" w:cs="Times New Roman"/>
          <w:szCs w:val="21"/>
        </w:rPr>
        <w:t>可作为核桃鲜果、干果食用品种。</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栽培技术要点：</w:t>
      </w:r>
      <w:r>
        <w:rPr>
          <w:rFonts w:ascii="Times New Roman" w:hAnsi="Times New Roman" w:cs="Times New Roman"/>
          <w:szCs w:val="21"/>
        </w:rPr>
        <w:t>嫁接繁殖。</w:t>
      </w:r>
    </w:p>
    <w:p>
      <w:pPr>
        <w:spacing w:line="460" w:lineRule="exact"/>
        <w:ind w:firstLine="420" w:firstLineChars="200"/>
        <w:rPr>
          <w:rFonts w:ascii="Times New Roman" w:hAnsi="Times New Roman" w:cs="Times New Roman"/>
          <w:szCs w:val="21"/>
        </w:rPr>
      </w:pPr>
      <w:r>
        <w:rPr>
          <w:rFonts w:ascii="Times New Roman" w:hAnsi="Times New Roman" w:cs="Times New Roman"/>
          <w:szCs w:val="21"/>
        </w:rPr>
        <w:t>选择阴坡或者半阴坡，土壤水肥条件较好为宜。栽植株行距为4m×5m，栽植穴规格80cm×80cm×60cm，并施入有机肥，肥与土混合后填入坑内，并分层踩实。注意授粉树与清香核桃结实树的比例，花粉释放期与清香核桃雌花相遇。树形整形修剪根据分枝情况采用主干分层形或自由纺锤形。土肥水管理与一般核桃园经营管理措施相同。</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适宜种植范围：</w:t>
      </w:r>
      <w:r>
        <w:rPr>
          <w:rFonts w:ascii="Times New Roman" w:hAnsi="Times New Roman" w:cs="Times New Roman"/>
          <w:szCs w:val="21"/>
        </w:rPr>
        <w:t>四川盆地西南缘与盆地中部低山丘陵核桃适宜栽培区及凉山州安宁河谷海拔2000m以下的核桃适宜栽培区。</w:t>
      </w:r>
    </w:p>
    <w:p>
      <w:pPr>
        <w:spacing w:line="460" w:lineRule="exact"/>
        <w:ind w:firstLine="420" w:firstLineChars="200"/>
        <w:rPr>
          <w:rFonts w:ascii="Times New Roman" w:hAnsi="Times New Roman" w:cs="Times New Roman"/>
          <w:szCs w:val="21"/>
        </w:rPr>
      </w:pPr>
    </w:p>
    <w:p>
      <w:pPr>
        <w:spacing w:before="156" w:beforeLines="50" w:after="156" w:afterLines="50" w:line="400" w:lineRule="exact"/>
        <w:rPr>
          <w:rFonts w:ascii="Times New Roman" w:hAnsi="Times New Roman" w:eastAsia="黑体" w:cs="Times New Roman"/>
          <w:sz w:val="30"/>
          <w:szCs w:val="30"/>
        </w:rPr>
      </w:pPr>
      <w:r>
        <w:rPr>
          <w:rFonts w:ascii="Times New Roman" w:hAnsi="Times New Roman" w:eastAsia="黑体" w:cs="Times New Roman"/>
          <w:sz w:val="30"/>
          <w:szCs w:val="30"/>
        </w:rPr>
        <w:t>7. 绿玥</w:t>
      </w:r>
    </w:p>
    <w:p>
      <w:pPr>
        <w:spacing w:line="400" w:lineRule="exact"/>
        <w:rPr>
          <w:rFonts w:ascii="Times New Roman" w:hAnsi="Times New Roman" w:cs="Times New Roman"/>
          <w:i/>
          <w:iCs/>
          <w:szCs w:val="21"/>
        </w:rPr>
      </w:pPr>
      <w:r>
        <w:rPr>
          <w:rFonts w:ascii="Times New Roman" w:hAnsi="Times New Roman" w:cs="Times New Roman"/>
          <w:szCs w:val="21"/>
        </w:rPr>
        <w:t>树种：核桃                      学名：</w:t>
      </w:r>
      <w:r>
        <w:rPr>
          <w:rFonts w:ascii="Times New Roman" w:hAnsi="Times New Roman" w:cs="Times New Roman"/>
          <w:i/>
          <w:iCs/>
          <w:szCs w:val="21"/>
        </w:rPr>
        <w:t xml:space="preserve">Julgus regia </w:t>
      </w:r>
      <w:r>
        <w:rPr>
          <w:rFonts w:ascii="Times New Roman" w:hAnsi="Times New Roman" w:cs="Times New Roman"/>
          <w:szCs w:val="21"/>
        </w:rPr>
        <w:t xml:space="preserve">‘Lvyue’ </w:t>
      </w:r>
    </w:p>
    <w:p>
      <w:pPr>
        <w:spacing w:line="400" w:lineRule="exact"/>
        <w:rPr>
          <w:rFonts w:ascii="Times New Roman" w:hAnsi="Times New Roman" w:cs="Times New Roman"/>
          <w:szCs w:val="21"/>
        </w:rPr>
      </w:pPr>
      <w:r>
        <w:rPr>
          <w:rFonts w:ascii="Times New Roman" w:hAnsi="Times New Roman" w:cs="Times New Roman"/>
          <w:szCs w:val="21"/>
        </w:rPr>
        <w:t>良种类别：品种                  通过类别：审定</w:t>
      </w:r>
    </w:p>
    <w:p>
      <w:pPr>
        <w:spacing w:line="400" w:lineRule="exact"/>
        <w:rPr>
          <w:rFonts w:ascii="Times New Roman" w:hAnsi="Times New Roman" w:cs="Times New Roman"/>
          <w:szCs w:val="21"/>
        </w:rPr>
      </w:pPr>
      <w:r>
        <w:rPr>
          <w:rFonts w:ascii="Times New Roman" w:hAnsi="Times New Roman" w:cs="Times New Roman"/>
          <w:szCs w:val="21"/>
        </w:rPr>
        <w:t>良种编号：川S-SV-JR-007-2018</w:t>
      </w:r>
    </w:p>
    <w:p>
      <w:pPr>
        <w:spacing w:line="400" w:lineRule="exact"/>
        <w:ind w:left="2100" w:hanging="2100" w:hangingChars="1000"/>
        <w:jc w:val="left"/>
        <w:rPr>
          <w:rFonts w:ascii="Times New Roman" w:hAnsi="Times New Roman" w:cs="Times New Roman"/>
          <w:szCs w:val="21"/>
        </w:rPr>
      </w:pPr>
      <w:r>
        <w:rPr>
          <w:rFonts w:ascii="Times New Roman" w:hAnsi="Times New Roman" w:cs="Times New Roman"/>
          <w:szCs w:val="21"/>
        </w:rPr>
        <w:t xml:space="preserve">申请人：会理县林业局、中国林业科学研究院林业研究所、凉山彝族自治州林业局  </w:t>
      </w:r>
    </w:p>
    <w:p>
      <w:pPr>
        <w:spacing w:line="400" w:lineRule="exact"/>
        <w:ind w:left="2100" w:hanging="2100" w:hangingChars="1000"/>
        <w:rPr>
          <w:rFonts w:hint="eastAsia" w:ascii="Times New Roman" w:hAnsi="Times New Roman" w:cs="Times New Roman"/>
          <w:szCs w:val="21"/>
        </w:rPr>
      </w:pPr>
      <w:r>
        <w:rPr>
          <w:rFonts w:ascii="Times New Roman" w:hAnsi="Times New Roman" w:cs="Times New Roman"/>
          <w:szCs w:val="21"/>
        </w:rPr>
        <w:t>选育人：裴东、沙德伟、杨利民、贾建、张继勇、陈艳、何波、谭兴荣、文明、罗斌、</w:t>
      </w:r>
    </w:p>
    <w:p>
      <w:pPr>
        <w:spacing w:line="400" w:lineRule="exact"/>
        <w:ind w:left="2100" w:leftChars="400" w:hanging="1260" w:hangingChars="600"/>
        <w:rPr>
          <w:rFonts w:ascii="Times New Roman" w:hAnsi="Times New Roman" w:cs="Times New Roman"/>
          <w:szCs w:val="21"/>
        </w:rPr>
      </w:pPr>
      <w:r>
        <w:rPr>
          <w:rFonts w:ascii="Times New Roman" w:hAnsi="Times New Roman" w:cs="Times New Roman"/>
          <w:szCs w:val="21"/>
        </w:rPr>
        <w:t xml:space="preserve">苏德忠、张俊佩 </w:t>
      </w:r>
    </w:p>
    <w:p>
      <w:pPr>
        <w:spacing w:before="156" w:beforeLines="50" w:line="460" w:lineRule="exact"/>
        <w:ind w:firstLine="422" w:firstLineChars="200"/>
        <w:rPr>
          <w:rFonts w:ascii="Times New Roman" w:hAnsi="Times New Roman" w:cs="Times New Roman"/>
          <w:szCs w:val="21"/>
        </w:rPr>
      </w:pPr>
      <w:r>
        <w:rPr>
          <w:rFonts w:ascii="Times New Roman" w:hAnsi="Times New Roman" w:cs="Times New Roman"/>
          <w:b/>
          <w:bCs/>
          <w:szCs w:val="21"/>
        </w:rPr>
        <w:t>品种特性：</w:t>
      </w:r>
      <w:r>
        <w:rPr>
          <w:rFonts w:ascii="Times New Roman" w:hAnsi="Times New Roman" w:cs="Times New Roman"/>
          <w:szCs w:val="21"/>
        </w:rPr>
        <w:t>树势强健，树姿开张，树冠半圆形，雄先型，抗逆性强。一年生枝灰褐色，表面光滑，节间短，皮孔小且密；奇数羽状复叶，小叶5～13片，多7</w:t>
      </w:r>
      <w:r>
        <w:rPr>
          <w:rFonts w:hint="eastAsia" w:ascii="Times New Roman" w:hAnsi="Times New Roman" w:cs="Times New Roman"/>
          <w:szCs w:val="21"/>
          <w:lang w:eastAsia="zh-CN"/>
        </w:rPr>
        <w:t>～</w:t>
      </w:r>
      <w:r>
        <w:rPr>
          <w:rFonts w:ascii="Times New Roman" w:hAnsi="Times New Roman" w:cs="Times New Roman"/>
          <w:szCs w:val="21"/>
        </w:rPr>
        <w:t>9片，叶尖渐尖，叶缘全缘。</w:t>
      </w:r>
    </w:p>
    <w:p>
      <w:pPr>
        <w:spacing w:line="460" w:lineRule="exact"/>
        <w:ind w:firstLine="420" w:firstLineChars="200"/>
        <w:rPr>
          <w:rFonts w:ascii="Times New Roman" w:hAnsi="Times New Roman" w:cs="Times New Roman"/>
          <w:szCs w:val="21"/>
        </w:rPr>
      </w:pPr>
      <w:r>
        <w:rPr>
          <w:rFonts w:ascii="Times New Roman" w:hAnsi="Times New Roman" w:cs="Times New Roman"/>
          <w:szCs w:val="21"/>
        </w:rPr>
        <w:t>嫁接后第2年即可见果，4～5年进入丰产期。侧花芽结果枝数1～3个，单枝结果数3～4个，多3果，6月下旬至7月上旬坚果即可成熟；连续结果能力强。坚果圆形，果顶稍尖，果底稍突，壳面刻窝少且浅，缝合线较平；平均单果重13.31g。内褶壁退化，横隔膜膜质，易取整仁，出仁率51%；核仁较饱满，仁色浅黄，风味浓郁，口感好；脂肪含量65.11％，粗蛋白含量18.09％。</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主要用途：</w:t>
      </w:r>
      <w:r>
        <w:rPr>
          <w:rFonts w:ascii="Times New Roman" w:hAnsi="Times New Roman" w:cs="Times New Roman"/>
          <w:szCs w:val="21"/>
        </w:rPr>
        <w:t>可作为核桃鲜食品种。</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栽培技术要点：</w:t>
      </w:r>
      <w:r>
        <w:rPr>
          <w:rFonts w:ascii="Times New Roman" w:hAnsi="Times New Roman" w:cs="Times New Roman"/>
          <w:szCs w:val="21"/>
        </w:rPr>
        <w:t>宜选择背风向阳，坡度＜15°的缓坡地作为核桃园。核桃纯园时株行距：（4～5 m）×（5～6 m），间作园时株行距：（6～8 m）×（10～12 m）。栽植穴100cm×100cm×100cm，每穴施腐熟的农家肥30～50kg，核桃专用肥1～2kg，与表土充分混匀后填入栽植穴底部。土肥水管理与一般核桃园经营管理措施相同。</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适宜种植范围：</w:t>
      </w:r>
      <w:r>
        <w:rPr>
          <w:rFonts w:ascii="Times New Roman" w:hAnsi="Times New Roman" w:cs="Times New Roman"/>
          <w:szCs w:val="21"/>
        </w:rPr>
        <w:t>凉山州安宁河谷、金沙江流域海拔1600m～2200m的核桃适宜栽培区。</w:t>
      </w:r>
    </w:p>
    <w:p>
      <w:pPr>
        <w:spacing w:line="460" w:lineRule="exact"/>
        <w:ind w:firstLine="420" w:firstLineChars="200"/>
        <w:rPr>
          <w:rFonts w:ascii="Times New Roman" w:hAnsi="Times New Roman" w:cs="Times New Roman"/>
          <w:szCs w:val="21"/>
        </w:rPr>
      </w:pPr>
    </w:p>
    <w:p>
      <w:pPr>
        <w:spacing w:before="156" w:beforeLines="50" w:after="156" w:afterLines="50" w:line="400" w:lineRule="exact"/>
        <w:rPr>
          <w:rFonts w:ascii="Times New Roman" w:hAnsi="Times New Roman" w:eastAsia="黑体" w:cs="Times New Roman"/>
          <w:sz w:val="30"/>
          <w:szCs w:val="30"/>
        </w:rPr>
      </w:pPr>
      <w:r>
        <w:rPr>
          <w:rFonts w:ascii="Times New Roman" w:hAnsi="Times New Roman" w:eastAsia="黑体" w:cs="Times New Roman"/>
          <w:sz w:val="30"/>
          <w:szCs w:val="30"/>
        </w:rPr>
        <w:t>8. 云曼红豆杉</w:t>
      </w:r>
    </w:p>
    <w:p>
      <w:pPr>
        <w:spacing w:line="400" w:lineRule="exact"/>
        <w:rPr>
          <w:rFonts w:ascii="Times New Roman" w:hAnsi="Times New Roman" w:cs="Times New Roman"/>
          <w:i/>
          <w:iCs/>
          <w:szCs w:val="21"/>
        </w:rPr>
      </w:pPr>
      <w:r>
        <w:rPr>
          <w:rFonts w:ascii="Times New Roman" w:hAnsi="Times New Roman" w:cs="Times New Roman"/>
          <w:szCs w:val="21"/>
        </w:rPr>
        <w:t>树种：红豆杉杂交种            学名：</w:t>
      </w:r>
      <w:r>
        <w:rPr>
          <w:rFonts w:ascii="Times New Roman" w:hAnsi="Times New Roman" w:cs="Times New Roman"/>
          <w:i/>
          <w:iCs/>
          <w:szCs w:val="21"/>
        </w:rPr>
        <w:t xml:space="preserve">Taxus madia× T. Yunnanensis </w:t>
      </w:r>
      <w:r>
        <w:rPr>
          <w:rFonts w:ascii="Times New Roman" w:hAnsi="Times New Roman" w:cs="Times New Roman"/>
          <w:szCs w:val="21"/>
        </w:rPr>
        <w:t xml:space="preserve">‘Yunman’ </w:t>
      </w:r>
    </w:p>
    <w:p>
      <w:pPr>
        <w:spacing w:line="400" w:lineRule="exact"/>
        <w:rPr>
          <w:rFonts w:ascii="Times New Roman" w:hAnsi="Times New Roman" w:cs="Times New Roman"/>
          <w:szCs w:val="21"/>
        </w:rPr>
      </w:pPr>
      <w:r>
        <w:rPr>
          <w:rFonts w:ascii="Times New Roman" w:hAnsi="Times New Roman" w:cs="Times New Roman"/>
          <w:szCs w:val="21"/>
        </w:rPr>
        <w:t>良种类别：品种（杂交组合）    通过类别：审定</w:t>
      </w:r>
    </w:p>
    <w:p>
      <w:pPr>
        <w:spacing w:line="400" w:lineRule="exact"/>
        <w:rPr>
          <w:rFonts w:ascii="Times New Roman" w:hAnsi="Times New Roman" w:cs="Times New Roman"/>
          <w:szCs w:val="21"/>
        </w:rPr>
      </w:pPr>
      <w:r>
        <w:rPr>
          <w:rFonts w:ascii="Times New Roman" w:hAnsi="Times New Roman" w:cs="Times New Roman"/>
          <w:szCs w:val="21"/>
        </w:rPr>
        <w:t>良种编号：川S-SV-TMTY-008-2018</w:t>
      </w:r>
    </w:p>
    <w:p>
      <w:pPr>
        <w:spacing w:line="400" w:lineRule="exact"/>
        <w:ind w:left="2100" w:hanging="2100" w:hangingChars="1000"/>
        <w:rPr>
          <w:rFonts w:ascii="Times New Roman" w:hAnsi="Times New Roman" w:cs="Times New Roman"/>
          <w:szCs w:val="21"/>
        </w:rPr>
      </w:pPr>
      <w:r>
        <w:rPr>
          <w:rFonts w:ascii="Times New Roman" w:hAnsi="Times New Roman" w:cs="Times New Roman"/>
          <w:szCs w:val="21"/>
        </w:rPr>
        <w:t>申请人：四川农业大学、四川省元川生物科技有限公司、四川祥光农业科技开发有限公司、</w:t>
      </w:r>
    </w:p>
    <w:p>
      <w:pPr>
        <w:spacing w:line="400" w:lineRule="exact"/>
        <w:ind w:left="2100" w:leftChars="400" w:hanging="1260" w:hangingChars="600"/>
        <w:rPr>
          <w:rFonts w:ascii="Times New Roman" w:hAnsi="Times New Roman" w:cs="Times New Roman"/>
          <w:szCs w:val="21"/>
        </w:rPr>
      </w:pPr>
      <w:r>
        <w:rPr>
          <w:rFonts w:ascii="Times New Roman" w:hAnsi="Times New Roman" w:cs="Times New Roman"/>
          <w:szCs w:val="21"/>
        </w:rPr>
        <w:t xml:space="preserve">四川亚源红豆杉科技股份有限公司  </w:t>
      </w:r>
    </w:p>
    <w:p>
      <w:pPr>
        <w:spacing w:line="400" w:lineRule="exact"/>
        <w:ind w:left="2100" w:hanging="2100" w:hangingChars="1000"/>
        <w:rPr>
          <w:rFonts w:hint="eastAsia" w:ascii="Times New Roman" w:hAnsi="Times New Roman" w:cs="Times New Roman"/>
          <w:szCs w:val="21"/>
        </w:rPr>
      </w:pPr>
      <w:r>
        <w:rPr>
          <w:rFonts w:ascii="Times New Roman" w:hAnsi="Times New Roman" w:cs="Times New Roman"/>
          <w:szCs w:val="21"/>
        </w:rPr>
        <w:t>选育人：王刚、孙志鹏、蒲擎宇、王刚、蒲尚饶、尚鹏程、曾小珂、胡耀俊、王勇、刘诚、</w:t>
      </w:r>
    </w:p>
    <w:p>
      <w:pPr>
        <w:spacing w:line="400" w:lineRule="exact"/>
        <w:ind w:left="2100" w:leftChars="400" w:hanging="1260" w:hangingChars="600"/>
        <w:rPr>
          <w:rFonts w:ascii="Times New Roman" w:hAnsi="Times New Roman" w:cs="Times New Roman"/>
          <w:szCs w:val="21"/>
        </w:rPr>
      </w:pPr>
      <w:r>
        <w:rPr>
          <w:rFonts w:ascii="Times New Roman" w:hAnsi="Times New Roman" w:cs="Times New Roman"/>
          <w:szCs w:val="21"/>
        </w:rPr>
        <w:t xml:space="preserve">冯永林、沈金亮、徐胜博、王昌全、罗鸿皋、李伟 </w:t>
      </w:r>
    </w:p>
    <w:p>
      <w:pPr>
        <w:spacing w:before="156" w:beforeLines="50" w:line="460" w:lineRule="exact"/>
        <w:ind w:firstLine="422" w:firstLineChars="200"/>
        <w:rPr>
          <w:rFonts w:ascii="Times New Roman" w:hAnsi="Times New Roman" w:cs="Times New Roman"/>
          <w:szCs w:val="21"/>
        </w:rPr>
      </w:pPr>
      <w:r>
        <w:rPr>
          <w:rFonts w:ascii="Times New Roman" w:hAnsi="Times New Roman" w:cs="Times New Roman"/>
          <w:b/>
          <w:bCs/>
          <w:szCs w:val="21"/>
        </w:rPr>
        <w:t>品种特性：</w:t>
      </w:r>
      <w:r>
        <w:rPr>
          <w:rFonts w:ascii="Times New Roman" w:hAnsi="Times New Roman" w:cs="Times New Roman"/>
          <w:szCs w:val="21"/>
        </w:rPr>
        <w:t>云曼红豆杉是以曼地亚红豆杉（Taxus madia）为母本、云南红豆杉（T. yunnanensis）为父本而繁育的人工杂交种。常绿乔木，枝条开展，分枝角度大于父本云南红豆杉，枝绿色，秋后新枝呈金黄绿色或黄绿色。叶质地薄而柔，条状披针形，排列较疏，长1.0～4.0cm，宽2～3mm。阴性植物，适合生长在湿润气候条件。1～4年幼苗期，枝叶中10-DAB含量达0.20%以上，显著高于其亲本。具较强的抗病虫害能力。</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主要用途：</w:t>
      </w:r>
      <w:r>
        <w:rPr>
          <w:rFonts w:ascii="Times New Roman" w:hAnsi="Times New Roman" w:cs="Times New Roman"/>
          <w:szCs w:val="21"/>
        </w:rPr>
        <w:t>利用枝叶提取有效成份，以获取高含量的紫杉烷类化合物（10-DAB）为主要目的。</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栽培技术要点：</w:t>
      </w:r>
      <w:r>
        <w:rPr>
          <w:rFonts w:ascii="Times New Roman" w:hAnsi="Times New Roman" w:cs="Times New Roman"/>
          <w:szCs w:val="21"/>
        </w:rPr>
        <w:t>采用人工杂交制种，种子繁殖。</w:t>
      </w:r>
    </w:p>
    <w:p>
      <w:pPr>
        <w:spacing w:line="460" w:lineRule="exact"/>
        <w:ind w:firstLine="420" w:firstLineChars="200"/>
        <w:rPr>
          <w:rFonts w:ascii="Times New Roman" w:hAnsi="Times New Roman" w:cs="Times New Roman"/>
          <w:szCs w:val="21"/>
        </w:rPr>
      </w:pPr>
      <w:r>
        <w:rPr>
          <w:rFonts w:ascii="Times New Roman" w:hAnsi="Times New Roman" w:cs="Times New Roman"/>
          <w:szCs w:val="21"/>
        </w:rPr>
        <w:t>选择1～2年生苗高20～40cm的实生苗，春季2～4月栽植。株行距30cm×40cm，密度控制在5000株/亩左右。基肥以穴施为主，每亩施用腐熟有机肥（有机质≥50%，N、P、K≥7%）100kg～130kg，复合肥（N:P:K为20:10:10）50kg～60kg。栽植时注意使树苗根系自然舒展，浇足“定根水”，再在树苗根部覆土至根颈处。当年重在保存活，次年促长。并注意排水，以防引起根系腐烂。造林后1个月至2个月施追肥，用0.5％的尿素水剂穴施，以后应隔1年增施过磷酸钙250g/穴。</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适宜种植范围：</w:t>
      </w:r>
      <w:r>
        <w:rPr>
          <w:rFonts w:ascii="Times New Roman" w:hAnsi="Times New Roman" w:cs="Times New Roman"/>
          <w:szCs w:val="21"/>
        </w:rPr>
        <w:t>四川盆地西、南部海拔1200m以下的低山丘陵红豆杉适宜栽培区。</w:t>
      </w:r>
    </w:p>
    <w:p>
      <w:pPr>
        <w:spacing w:line="460" w:lineRule="exact"/>
        <w:ind w:firstLine="420" w:firstLineChars="200"/>
        <w:rPr>
          <w:rFonts w:ascii="Times New Roman" w:hAnsi="Times New Roman" w:cs="Times New Roman"/>
          <w:szCs w:val="21"/>
        </w:rPr>
      </w:pPr>
    </w:p>
    <w:p>
      <w:pPr>
        <w:spacing w:before="156" w:beforeLines="50" w:after="156" w:afterLines="50" w:line="400" w:lineRule="exact"/>
        <w:rPr>
          <w:rFonts w:ascii="Times New Roman" w:hAnsi="Times New Roman" w:eastAsia="黑体" w:cs="Times New Roman"/>
          <w:sz w:val="30"/>
          <w:szCs w:val="30"/>
        </w:rPr>
      </w:pPr>
      <w:r>
        <w:rPr>
          <w:rFonts w:ascii="Times New Roman" w:hAnsi="Times New Roman" w:eastAsia="黑体" w:cs="Times New Roman"/>
          <w:sz w:val="30"/>
          <w:szCs w:val="30"/>
        </w:rPr>
        <w:t>9. 隆兴油樟母树林</w:t>
      </w:r>
    </w:p>
    <w:p>
      <w:pPr>
        <w:spacing w:line="400" w:lineRule="exact"/>
        <w:rPr>
          <w:rFonts w:ascii="Times New Roman" w:hAnsi="Times New Roman" w:cs="Times New Roman"/>
          <w:i/>
          <w:iCs/>
          <w:szCs w:val="21"/>
        </w:rPr>
      </w:pPr>
      <w:r>
        <w:rPr>
          <w:rFonts w:ascii="Times New Roman" w:hAnsi="Times New Roman" w:cs="Times New Roman"/>
          <w:szCs w:val="21"/>
        </w:rPr>
        <w:t>树种：油樟                       学名：</w:t>
      </w:r>
      <w:r>
        <w:rPr>
          <w:rFonts w:ascii="Times New Roman" w:hAnsi="Times New Roman" w:cs="Times New Roman"/>
          <w:i/>
          <w:iCs/>
          <w:szCs w:val="21"/>
        </w:rPr>
        <w:t>Cinnamomum longepaniculatum</w:t>
      </w:r>
      <w:r>
        <w:rPr>
          <w:rFonts w:ascii="Times New Roman" w:hAnsi="Times New Roman" w:cs="Times New Roman"/>
          <w:szCs w:val="21"/>
        </w:rPr>
        <w:t xml:space="preserve"> </w:t>
      </w:r>
    </w:p>
    <w:p>
      <w:pPr>
        <w:spacing w:line="400" w:lineRule="exact"/>
        <w:rPr>
          <w:rFonts w:ascii="Times New Roman" w:hAnsi="Times New Roman" w:cs="Times New Roman"/>
          <w:szCs w:val="21"/>
        </w:rPr>
      </w:pPr>
      <w:r>
        <w:rPr>
          <w:rFonts w:ascii="Times New Roman" w:hAnsi="Times New Roman" w:cs="Times New Roman"/>
          <w:szCs w:val="21"/>
        </w:rPr>
        <w:t>良种类别：母树林                 通过类别：审定</w:t>
      </w:r>
    </w:p>
    <w:p>
      <w:pPr>
        <w:spacing w:line="400" w:lineRule="exact"/>
        <w:rPr>
          <w:rFonts w:ascii="Times New Roman" w:hAnsi="Times New Roman" w:cs="Times New Roman"/>
          <w:szCs w:val="21"/>
        </w:rPr>
      </w:pPr>
      <w:r>
        <w:rPr>
          <w:rFonts w:ascii="Times New Roman" w:hAnsi="Times New Roman" w:cs="Times New Roman"/>
          <w:szCs w:val="21"/>
        </w:rPr>
        <w:t>良种编号：川S-SS-CLO-009-2018</w:t>
      </w:r>
    </w:p>
    <w:p>
      <w:pPr>
        <w:spacing w:line="400" w:lineRule="exact"/>
        <w:ind w:left="2100" w:hanging="2100" w:hangingChars="1000"/>
        <w:rPr>
          <w:rFonts w:ascii="Times New Roman" w:hAnsi="Times New Roman" w:cs="Times New Roman"/>
          <w:szCs w:val="21"/>
        </w:rPr>
      </w:pPr>
      <w:r>
        <w:rPr>
          <w:rFonts w:ascii="Times New Roman" w:hAnsi="Times New Roman" w:cs="Times New Roman"/>
          <w:szCs w:val="21"/>
        </w:rPr>
        <w:t xml:space="preserve">申请人：宜宾市叙州区岷江国有林场  </w:t>
      </w:r>
    </w:p>
    <w:p>
      <w:pPr>
        <w:spacing w:line="400" w:lineRule="exact"/>
        <w:ind w:left="2100" w:hanging="2100" w:hangingChars="1000"/>
        <w:rPr>
          <w:rFonts w:ascii="Times New Roman" w:hAnsi="Times New Roman" w:cs="Times New Roman"/>
          <w:szCs w:val="21"/>
        </w:rPr>
      </w:pPr>
      <w:r>
        <w:rPr>
          <w:rFonts w:ascii="Times New Roman" w:hAnsi="Times New Roman" w:cs="Times New Roman"/>
          <w:szCs w:val="21"/>
        </w:rPr>
        <w:t xml:space="preserve">选育人：刘汉成、刘键、伍玉林、郭汝建、喻禄兵 </w:t>
      </w:r>
    </w:p>
    <w:p>
      <w:pPr>
        <w:spacing w:before="156" w:beforeLines="50" w:line="460" w:lineRule="exact"/>
        <w:ind w:firstLine="422" w:firstLineChars="200"/>
        <w:rPr>
          <w:rFonts w:ascii="Times New Roman" w:hAnsi="Times New Roman" w:cs="Times New Roman"/>
          <w:szCs w:val="21"/>
        </w:rPr>
      </w:pPr>
      <w:r>
        <w:rPr>
          <w:rFonts w:ascii="Times New Roman" w:hAnsi="Times New Roman" w:cs="Times New Roman"/>
          <w:b/>
          <w:bCs/>
          <w:szCs w:val="21"/>
        </w:rPr>
        <w:t>品种特性：</w:t>
      </w:r>
      <w:r>
        <w:rPr>
          <w:rFonts w:ascii="Times New Roman" w:hAnsi="Times New Roman" w:cs="Times New Roman"/>
          <w:szCs w:val="21"/>
        </w:rPr>
        <w:t>常绿大</w:t>
      </w:r>
      <w:r>
        <w:fldChar w:fldCharType="begin"/>
      </w:r>
      <w:r>
        <w:instrText xml:space="preserve"> HYPERLINK "https://baike.so.com/doc/3838258-4030338.html" \t "_blank" </w:instrText>
      </w:r>
      <w:r>
        <w:fldChar w:fldCharType="separate"/>
      </w:r>
      <w:r>
        <w:rPr>
          <w:rFonts w:ascii="Times New Roman" w:hAnsi="Times New Roman" w:cs="Times New Roman"/>
          <w:szCs w:val="21"/>
        </w:rPr>
        <w:t>乔木</w:t>
      </w:r>
      <w:r>
        <w:rPr>
          <w:rFonts w:ascii="Times New Roman" w:hAnsi="Times New Roman" w:cs="Times New Roman"/>
          <w:szCs w:val="21"/>
        </w:rPr>
        <w:fldChar w:fldCharType="end"/>
      </w:r>
      <w:r>
        <w:rPr>
          <w:rFonts w:ascii="Times New Roman" w:hAnsi="Times New Roman" w:cs="Times New Roman"/>
          <w:szCs w:val="21"/>
        </w:rPr>
        <w:t>，高可达20m，胸径50cm，树冠完整丰满，适应能力强，根系发达且侧根和须根发达，具有良好的水土保持能力。喜酸性和微酸性土壤，抗逆性良好，基本无病害，虫害较少。生长快，营养生长旺盛，树干通直，树干萌芽能力强，抗高强度修剪。</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主要用途：</w:t>
      </w:r>
      <w:r>
        <w:rPr>
          <w:rFonts w:ascii="Times New Roman" w:hAnsi="Times New Roman" w:cs="Times New Roman"/>
          <w:szCs w:val="21"/>
        </w:rPr>
        <w:t>叶用为主，以获取芳香油为主要目的。</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栽培技术要点：</w:t>
      </w:r>
      <w:r>
        <w:rPr>
          <w:rFonts w:ascii="Times New Roman" w:hAnsi="Times New Roman" w:cs="Times New Roman"/>
          <w:szCs w:val="21"/>
        </w:rPr>
        <w:t>重点抓好以下环节：整地深度35cm～50cm；栽植穴宽50cm～70cm，深40cm。10月下旬栽培，以“霜降”前后最佳。以1年生苗造林，植苗前剪枝打叶，顶端留3片～4片半叶；出圃时用过磷酸钙加入泥浆中拌根；植苗时做到苗直立、根伸展，适当深栽后，压紧。造林后要连续不间断抚育3年，每年2次（4月～5月，8月～9月），包括除草清杂、正苗培兜、补植和施肥。施肥可结合抚育进行，以开挖环形沟方式施肥，每次施尿素100g+复合肥200g/株。</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适宜种植范围：</w:t>
      </w:r>
      <w:r>
        <w:rPr>
          <w:rFonts w:ascii="Times New Roman" w:hAnsi="Times New Roman" w:cs="Times New Roman"/>
          <w:szCs w:val="21"/>
        </w:rPr>
        <w:t>四川盆地东、南部油樟适宜栽培区。</w:t>
      </w:r>
    </w:p>
    <w:p>
      <w:pPr>
        <w:rPr>
          <w:rFonts w:ascii="Times New Roman" w:hAnsi="Times New Roman" w:cs="Times New Roman"/>
          <w:b/>
          <w:bCs/>
          <w:sz w:val="32"/>
        </w:rPr>
      </w:pPr>
    </w:p>
    <w:p>
      <w:pPr>
        <w:spacing w:after="218" w:afterLines="70" w:line="400" w:lineRule="exact"/>
        <w:rPr>
          <w:rFonts w:ascii="Times New Roman" w:hAnsi="Times New Roman" w:cs="Times New Roman"/>
          <w:b/>
          <w:bCs/>
          <w:sz w:val="32"/>
        </w:rPr>
      </w:pPr>
      <w:r>
        <w:rPr>
          <w:rFonts w:ascii="Times New Roman" w:hAnsi="Times New Roman" w:cs="Times New Roman"/>
          <w:b/>
          <w:bCs/>
          <w:sz w:val="32"/>
        </w:rPr>
        <w:t>二、认定通过品种</w:t>
      </w:r>
    </w:p>
    <w:p>
      <w:pPr>
        <w:spacing w:after="156" w:afterLines="50" w:line="400" w:lineRule="exact"/>
        <w:rPr>
          <w:rFonts w:ascii="Times New Roman" w:hAnsi="Times New Roman" w:eastAsia="黑体" w:cs="Times New Roman"/>
          <w:sz w:val="30"/>
          <w:szCs w:val="30"/>
        </w:rPr>
      </w:pPr>
      <w:r>
        <w:rPr>
          <w:rFonts w:ascii="Times New Roman" w:hAnsi="Times New Roman" w:eastAsia="黑体" w:cs="Times New Roman"/>
          <w:sz w:val="30"/>
          <w:szCs w:val="30"/>
        </w:rPr>
        <w:t>1. 紫玥</w:t>
      </w:r>
    </w:p>
    <w:p>
      <w:pPr>
        <w:spacing w:line="400" w:lineRule="exact"/>
        <w:rPr>
          <w:rFonts w:ascii="Times New Roman" w:hAnsi="Times New Roman" w:cs="Times New Roman"/>
          <w:i/>
          <w:iCs/>
          <w:szCs w:val="21"/>
        </w:rPr>
      </w:pPr>
      <w:r>
        <w:rPr>
          <w:rFonts w:ascii="Times New Roman" w:hAnsi="Times New Roman" w:cs="Times New Roman"/>
          <w:szCs w:val="21"/>
        </w:rPr>
        <w:t>树种：泡核桃                 学名：</w:t>
      </w:r>
      <w:r>
        <w:rPr>
          <w:rFonts w:ascii="Times New Roman" w:hAnsi="Times New Roman" w:cs="Times New Roman"/>
          <w:i/>
          <w:iCs/>
          <w:szCs w:val="21"/>
        </w:rPr>
        <w:t xml:space="preserve">Julgus sigillata </w:t>
      </w:r>
      <w:r>
        <w:rPr>
          <w:rFonts w:ascii="Times New Roman" w:hAnsi="Times New Roman" w:cs="Times New Roman"/>
          <w:szCs w:val="21"/>
        </w:rPr>
        <w:t>‘Ziyue’</w:t>
      </w:r>
    </w:p>
    <w:p>
      <w:pPr>
        <w:spacing w:line="400" w:lineRule="exact"/>
        <w:rPr>
          <w:rFonts w:ascii="Times New Roman" w:hAnsi="Times New Roman" w:cs="Times New Roman"/>
          <w:szCs w:val="21"/>
        </w:rPr>
      </w:pPr>
      <w:r>
        <w:rPr>
          <w:rFonts w:ascii="Times New Roman" w:hAnsi="Times New Roman" w:cs="Times New Roman"/>
          <w:szCs w:val="21"/>
        </w:rPr>
        <w:t>良种类别：品种               通过类别：认定5年（2019.3.25～2024.3.24）</w:t>
      </w:r>
    </w:p>
    <w:p>
      <w:pPr>
        <w:spacing w:line="400" w:lineRule="exact"/>
        <w:ind w:left="2100" w:hanging="2100" w:hangingChars="1000"/>
        <w:rPr>
          <w:rFonts w:ascii="Times New Roman" w:hAnsi="Times New Roman" w:cs="Times New Roman"/>
          <w:szCs w:val="21"/>
        </w:rPr>
      </w:pPr>
      <w:r>
        <w:rPr>
          <w:rFonts w:ascii="Times New Roman" w:hAnsi="Times New Roman" w:cs="Times New Roman"/>
          <w:szCs w:val="21"/>
        </w:rPr>
        <w:t>良种编号：川R-SV-JS-001-2018</w:t>
      </w:r>
    </w:p>
    <w:p>
      <w:pPr>
        <w:spacing w:line="400" w:lineRule="exact"/>
        <w:ind w:left="2100" w:hanging="2100" w:hangingChars="1000"/>
        <w:rPr>
          <w:rFonts w:ascii="Times New Roman" w:hAnsi="Times New Roman" w:cs="Times New Roman"/>
          <w:szCs w:val="21"/>
        </w:rPr>
      </w:pPr>
      <w:r>
        <w:rPr>
          <w:rFonts w:ascii="Times New Roman" w:hAnsi="Times New Roman" w:cs="Times New Roman"/>
          <w:szCs w:val="21"/>
        </w:rPr>
        <w:t>申请人：会东县林业局、中国林业科学研究院林业研究所、凉山彝族自治州林业局、</w:t>
      </w:r>
    </w:p>
    <w:p>
      <w:pPr>
        <w:spacing w:line="400" w:lineRule="exact"/>
        <w:ind w:firstLine="840" w:firstLineChars="400"/>
        <w:rPr>
          <w:rFonts w:ascii="Times New Roman" w:hAnsi="Times New Roman" w:cs="Times New Roman"/>
          <w:szCs w:val="21"/>
        </w:rPr>
      </w:pPr>
      <w:r>
        <w:rPr>
          <w:rFonts w:ascii="Times New Roman" w:hAnsi="Times New Roman" w:cs="Times New Roman"/>
          <w:szCs w:val="21"/>
        </w:rPr>
        <w:t>四川川余核桃科技有限公司</w:t>
      </w:r>
    </w:p>
    <w:p>
      <w:pPr>
        <w:spacing w:line="400" w:lineRule="exact"/>
        <w:ind w:left="2100" w:hanging="2100" w:hangingChars="1000"/>
        <w:rPr>
          <w:rFonts w:hint="eastAsia" w:ascii="Times New Roman" w:hAnsi="Times New Roman" w:cs="Times New Roman"/>
          <w:szCs w:val="21"/>
        </w:rPr>
      </w:pPr>
      <w:r>
        <w:rPr>
          <w:rFonts w:ascii="Times New Roman" w:hAnsi="Times New Roman" w:cs="Times New Roman"/>
          <w:szCs w:val="21"/>
        </w:rPr>
        <w:t>选育人：裴东、叶春富、郭成林、刘忠华、杨利民、张继勇、文明、张俊佩、朱永朝、</w:t>
      </w:r>
    </w:p>
    <w:p>
      <w:pPr>
        <w:spacing w:line="400" w:lineRule="exact"/>
        <w:ind w:left="2100" w:leftChars="400" w:hanging="1260" w:hangingChars="600"/>
        <w:rPr>
          <w:rFonts w:ascii="Times New Roman" w:hAnsi="Times New Roman" w:cs="Times New Roman"/>
          <w:szCs w:val="21"/>
        </w:rPr>
      </w:pPr>
      <w:r>
        <w:rPr>
          <w:rFonts w:ascii="Times New Roman" w:hAnsi="Times New Roman" w:cs="Times New Roman"/>
          <w:szCs w:val="21"/>
        </w:rPr>
        <w:t>胡定林、丁耀华</w:t>
      </w:r>
    </w:p>
    <w:p>
      <w:pPr>
        <w:spacing w:before="156" w:beforeLines="50" w:line="460" w:lineRule="exact"/>
        <w:ind w:firstLine="422" w:firstLineChars="200"/>
        <w:rPr>
          <w:rFonts w:ascii="Times New Roman" w:hAnsi="Times New Roman" w:cs="Times New Roman"/>
          <w:szCs w:val="21"/>
        </w:rPr>
      </w:pPr>
      <w:r>
        <w:rPr>
          <w:rFonts w:ascii="Times New Roman" w:hAnsi="Times New Roman" w:cs="Times New Roman"/>
          <w:b/>
          <w:bCs/>
          <w:szCs w:val="21"/>
        </w:rPr>
        <w:t>品种特性：</w:t>
      </w:r>
      <w:r>
        <w:rPr>
          <w:rFonts w:ascii="Times New Roman" w:hAnsi="Times New Roman" w:cs="Times New Roman"/>
          <w:szCs w:val="21"/>
        </w:rPr>
        <w:t>树势强健，分枝力</w:t>
      </w:r>
      <w:bookmarkStart w:id="0" w:name="_GoBack"/>
      <w:bookmarkEnd w:id="0"/>
      <w:r>
        <w:rPr>
          <w:rFonts w:ascii="Times New Roman" w:hAnsi="Times New Roman" w:cs="Times New Roman"/>
          <w:szCs w:val="21"/>
        </w:rPr>
        <w:t>强，分枝角大，雄先型，抗逆性强。一年生枝灰褐色，光滑无毛，节间短。枝顶芽（叶芽）较大，圆锥形；腋芽贴生，圆球形，密被白色茸毛。主、副芽离生明显。奇数羽状复叶，顶叶多退化，小叶5～11片，多9片，叶片阔披针形，叶基椭圆形，叶尖渐尖，背面无毛，叶柄极短。嫁接后2～3年即可见果，5～6年进入丰产期。</w:t>
      </w:r>
    </w:p>
    <w:p>
      <w:pPr>
        <w:spacing w:line="460" w:lineRule="exact"/>
        <w:ind w:firstLine="420" w:firstLineChars="200"/>
        <w:rPr>
          <w:rFonts w:ascii="Times New Roman" w:hAnsi="Times New Roman" w:cs="Times New Roman"/>
          <w:szCs w:val="21"/>
        </w:rPr>
      </w:pPr>
      <w:r>
        <w:rPr>
          <w:rFonts w:ascii="Times New Roman" w:hAnsi="Times New Roman" w:cs="Times New Roman"/>
          <w:szCs w:val="21"/>
        </w:rPr>
        <w:t>果序座果数1～3个，多为2个。坚果中等偏大、长椭圆形，果形大小均匀一致，平均单果重13.96g，果面刻窝多而均匀，缝合线低平，果顶较突出。取仁较易，出仁率56.86%，种仁饱满，风味无涩，仁色紫色。脂肪含量65.7%，粗蛋白含量14.9%。</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主要用途：</w:t>
      </w:r>
      <w:r>
        <w:rPr>
          <w:rFonts w:ascii="Times New Roman" w:hAnsi="Times New Roman" w:cs="Times New Roman"/>
          <w:szCs w:val="21"/>
        </w:rPr>
        <w:t>可作为核桃坚果鲜食和干果带壳食用品种，也可作为坚果加工原料。内种皮花青素含量高，可作为特色食用品种应用。</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栽培技术要点：</w:t>
      </w:r>
      <w:r>
        <w:rPr>
          <w:rFonts w:ascii="Times New Roman" w:hAnsi="Times New Roman" w:cs="Times New Roman"/>
          <w:szCs w:val="21"/>
        </w:rPr>
        <w:t>嫁接繁殖。</w:t>
      </w:r>
    </w:p>
    <w:p>
      <w:pPr>
        <w:spacing w:line="460" w:lineRule="exact"/>
        <w:ind w:firstLine="420" w:firstLineChars="200"/>
        <w:rPr>
          <w:rFonts w:ascii="Times New Roman" w:hAnsi="Times New Roman" w:cs="Times New Roman"/>
          <w:szCs w:val="21"/>
        </w:rPr>
      </w:pPr>
      <w:r>
        <w:rPr>
          <w:rFonts w:ascii="Times New Roman" w:hAnsi="Times New Roman" w:cs="Times New Roman"/>
          <w:szCs w:val="21"/>
        </w:rPr>
        <w:t>宜选择背风向阳，坡度＜15°的缓坡地作为核桃园。核桃纯园时株行距：（4 m</w:t>
      </w:r>
      <w:r>
        <w:rPr>
          <w:rFonts w:hint="eastAsia" w:ascii="Times New Roman" w:hAnsi="Times New Roman" w:cs="Times New Roman"/>
          <w:szCs w:val="21"/>
          <w:lang w:eastAsia="zh-CN"/>
        </w:rPr>
        <w:t>～</w:t>
      </w:r>
      <w:r>
        <w:rPr>
          <w:rFonts w:ascii="Times New Roman" w:hAnsi="Times New Roman" w:cs="Times New Roman"/>
          <w:szCs w:val="21"/>
        </w:rPr>
        <w:t>5 m）×（5 m</w:t>
      </w:r>
      <w:r>
        <w:rPr>
          <w:rFonts w:hint="eastAsia" w:ascii="Times New Roman" w:hAnsi="Times New Roman" w:cs="Times New Roman"/>
          <w:szCs w:val="21"/>
          <w:lang w:eastAsia="zh-CN"/>
        </w:rPr>
        <w:t>～</w:t>
      </w:r>
      <w:r>
        <w:rPr>
          <w:rFonts w:ascii="Times New Roman" w:hAnsi="Times New Roman" w:cs="Times New Roman"/>
          <w:szCs w:val="21"/>
        </w:rPr>
        <w:t>6 m），间作园时株行距：（6 m</w:t>
      </w:r>
      <w:r>
        <w:rPr>
          <w:rFonts w:hint="eastAsia" w:ascii="Times New Roman" w:hAnsi="Times New Roman" w:cs="Times New Roman"/>
          <w:szCs w:val="21"/>
          <w:lang w:eastAsia="zh-CN"/>
        </w:rPr>
        <w:t>～</w:t>
      </w:r>
      <w:r>
        <w:rPr>
          <w:rFonts w:ascii="Times New Roman" w:hAnsi="Times New Roman" w:cs="Times New Roman"/>
          <w:szCs w:val="21"/>
        </w:rPr>
        <w:t>8 m）×（10 m</w:t>
      </w:r>
      <w:r>
        <w:rPr>
          <w:rFonts w:hint="eastAsia" w:ascii="Times New Roman" w:hAnsi="Times New Roman" w:cs="Times New Roman"/>
          <w:szCs w:val="21"/>
          <w:lang w:eastAsia="zh-CN"/>
        </w:rPr>
        <w:t>～</w:t>
      </w:r>
      <w:r>
        <w:rPr>
          <w:rFonts w:ascii="Times New Roman" w:hAnsi="Times New Roman" w:cs="Times New Roman"/>
          <w:szCs w:val="21"/>
        </w:rPr>
        <w:t>12 m）。栽植穴100cm×100cm×100cm，核桃专用肥1～2kg，与表土充分混匀后填入栽植穴底部。土肥水管理与一般核桃园经营管理措施相同。</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适宜种植范围：</w:t>
      </w:r>
      <w:r>
        <w:rPr>
          <w:rFonts w:ascii="Times New Roman" w:hAnsi="Times New Roman" w:cs="Times New Roman"/>
          <w:szCs w:val="21"/>
        </w:rPr>
        <w:t>凉山州安宁河谷、金沙江流域海拔1600m～2400m的泡核桃适宜栽培区。</w:t>
      </w:r>
    </w:p>
    <w:p>
      <w:pPr>
        <w:spacing w:after="156" w:afterLines="50" w:line="400" w:lineRule="exact"/>
        <w:rPr>
          <w:rFonts w:ascii="Times New Roman" w:hAnsi="Times New Roman" w:cs="Times New Roman"/>
          <w:szCs w:val="21"/>
        </w:rPr>
      </w:pPr>
    </w:p>
    <w:p>
      <w:pPr>
        <w:spacing w:after="156" w:afterLines="50" w:line="400" w:lineRule="exact"/>
        <w:rPr>
          <w:rFonts w:ascii="Times New Roman" w:hAnsi="Times New Roman" w:eastAsia="黑体" w:cs="Times New Roman"/>
          <w:sz w:val="30"/>
          <w:szCs w:val="30"/>
        </w:rPr>
      </w:pPr>
      <w:r>
        <w:rPr>
          <w:rFonts w:ascii="Times New Roman" w:hAnsi="Times New Roman" w:eastAsia="黑体" w:cs="Times New Roman"/>
          <w:sz w:val="30"/>
          <w:szCs w:val="30"/>
        </w:rPr>
        <w:t>2. 醉芙蓉</w:t>
      </w:r>
    </w:p>
    <w:p>
      <w:pPr>
        <w:spacing w:line="400" w:lineRule="exact"/>
        <w:rPr>
          <w:rFonts w:ascii="Times New Roman" w:hAnsi="Times New Roman" w:cs="Times New Roman"/>
          <w:i/>
          <w:iCs/>
          <w:szCs w:val="21"/>
        </w:rPr>
      </w:pPr>
      <w:r>
        <w:rPr>
          <w:rFonts w:ascii="Times New Roman" w:hAnsi="Times New Roman" w:cs="Times New Roman"/>
          <w:szCs w:val="21"/>
        </w:rPr>
        <w:t>树种：木芙蓉               学名：</w:t>
      </w:r>
      <w:r>
        <w:rPr>
          <w:rFonts w:ascii="Times New Roman" w:hAnsi="Times New Roman" w:cs="Times New Roman"/>
          <w:i/>
          <w:iCs/>
          <w:szCs w:val="21"/>
        </w:rPr>
        <w:t>Hibiscus mutabilis</w:t>
      </w:r>
      <w:r>
        <w:rPr>
          <w:rFonts w:ascii="Times New Roman" w:hAnsi="Times New Roman" w:cs="Times New Roman"/>
          <w:szCs w:val="21"/>
        </w:rPr>
        <w:t xml:space="preserve"> ‘Zuifurong’ </w:t>
      </w:r>
    </w:p>
    <w:p>
      <w:pPr>
        <w:spacing w:line="400" w:lineRule="exact"/>
        <w:rPr>
          <w:rFonts w:ascii="Times New Roman" w:hAnsi="Times New Roman" w:cs="Times New Roman"/>
          <w:szCs w:val="21"/>
        </w:rPr>
      </w:pPr>
      <w:r>
        <w:rPr>
          <w:rFonts w:ascii="Times New Roman" w:hAnsi="Times New Roman" w:cs="Times New Roman"/>
          <w:szCs w:val="21"/>
        </w:rPr>
        <w:t>良种类别：品种             通过类别：认定5年（2019.3.25～2024.3.24）</w:t>
      </w:r>
    </w:p>
    <w:p>
      <w:pPr>
        <w:spacing w:line="400" w:lineRule="exact"/>
        <w:ind w:left="2100" w:hanging="2100" w:hangingChars="1000"/>
        <w:rPr>
          <w:rFonts w:ascii="Times New Roman" w:hAnsi="Times New Roman" w:cs="Times New Roman"/>
          <w:szCs w:val="21"/>
        </w:rPr>
      </w:pPr>
      <w:r>
        <w:rPr>
          <w:rFonts w:ascii="Times New Roman" w:hAnsi="Times New Roman" w:cs="Times New Roman"/>
          <w:szCs w:val="21"/>
        </w:rPr>
        <w:t>良种编号：川R-SV-HM-002-2018</w:t>
      </w:r>
    </w:p>
    <w:p>
      <w:pPr>
        <w:spacing w:line="400" w:lineRule="exact"/>
        <w:ind w:left="2100" w:hanging="2100" w:hangingChars="1000"/>
        <w:rPr>
          <w:rFonts w:ascii="Times New Roman" w:hAnsi="Times New Roman" w:cs="Times New Roman"/>
          <w:szCs w:val="21"/>
        </w:rPr>
      </w:pPr>
      <w:r>
        <w:rPr>
          <w:rFonts w:ascii="Times New Roman" w:hAnsi="Times New Roman" w:cs="Times New Roman"/>
          <w:szCs w:val="21"/>
        </w:rPr>
        <w:t>申请人：成都市植物园</w:t>
      </w:r>
    </w:p>
    <w:p>
      <w:pPr>
        <w:spacing w:line="400" w:lineRule="exact"/>
        <w:ind w:left="2100" w:hanging="2100" w:hangingChars="1000"/>
        <w:rPr>
          <w:rFonts w:ascii="Times New Roman" w:hAnsi="Times New Roman" w:cs="Times New Roman"/>
          <w:szCs w:val="21"/>
        </w:rPr>
      </w:pPr>
      <w:r>
        <w:rPr>
          <w:rFonts w:ascii="Times New Roman" w:hAnsi="Times New Roman" w:cs="Times New Roman"/>
          <w:szCs w:val="21"/>
        </w:rPr>
        <w:t>选育人：李方文、刘晓莉、朱章顺、石小庆、高远平、杨苑钊、王莹、杨昌文</w:t>
      </w:r>
    </w:p>
    <w:p>
      <w:pPr>
        <w:spacing w:before="156" w:beforeLines="50" w:line="460" w:lineRule="exact"/>
        <w:ind w:firstLine="422" w:firstLineChars="200"/>
        <w:rPr>
          <w:rFonts w:ascii="Times New Roman" w:hAnsi="Times New Roman" w:cs="Times New Roman"/>
          <w:szCs w:val="21"/>
        </w:rPr>
      </w:pPr>
      <w:r>
        <w:rPr>
          <w:rFonts w:ascii="Times New Roman" w:hAnsi="Times New Roman" w:cs="Times New Roman"/>
          <w:b/>
          <w:bCs/>
          <w:szCs w:val="21"/>
        </w:rPr>
        <w:t>品种特性：</w:t>
      </w:r>
      <w:r>
        <w:rPr>
          <w:rFonts w:ascii="Times New Roman" w:hAnsi="Times New Roman" w:cs="Times New Roman"/>
          <w:szCs w:val="21"/>
        </w:rPr>
        <w:t>花单生于叶腋间，花梗长约15cm，近端具节，花径约10cm，花瓣宽匙型，最宽处约4.5cm，花基部具髯毛；花粉败育，花重瓣，花初开时为白色带淡绿色，后逐渐转为粉红色，待要凋谢时变为深红色，一日三变；叶缘钝齿，两面被毛，3月中旬萌芽，3月下旬展叶，花期9月中旬至11月上旬，11月下旬开始落叶；适应性强，观赏价值高，适于孤植、丛植、列植、片植。</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主要用途：</w:t>
      </w:r>
      <w:r>
        <w:rPr>
          <w:rFonts w:ascii="Times New Roman" w:hAnsi="Times New Roman" w:cs="Times New Roman"/>
          <w:szCs w:val="21"/>
        </w:rPr>
        <w:t>园林树种，主要做观赏用，其花、叶可以入药。</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栽培技术要点：</w:t>
      </w:r>
      <w:r>
        <w:rPr>
          <w:rFonts w:ascii="Times New Roman" w:hAnsi="Times New Roman" w:cs="Times New Roman"/>
          <w:szCs w:val="21"/>
        </w:rPr>
        <w:t>苗木培育：无性繁殖，以扦插繁殖为主。2月下旬气温缓缓升高时，选取母株上一年生粗壮枝条作为穗条，剪成长约20cm的插条，每根插条上保持3～4个饱满芽。扦插过程中保持水分充足、水质清洁。扦插结束后及时浇水并经常保持土壤湿润，使插条与土壤能紧密接触。苗圃地要尽量选择水源方便、排水良好、肥活疏松的沙质土壤。</w:t>
      </w:r>
    </w:p>
    <w:p>
      <w:pPr>
        <w:spacing w:line="460" w:lineRule="exact"/>
        <w:ind w:firstLine="420" w:firstLineChars="200"/>
        <w:rPr>
          <w:rFonts w:ascii="Times New Roman" w:hAnsi="Times New Roman" w:cs="Times New Roman"/>
          <w:szCs w:val="21"/>
        </w:rPr>
      </w:pPr>
      <w:r>
        <w:rPr>
          <w:rFonts w:ascii="Times New Roman" w:hAnsi="Times New Roman" w:cs="Times New Roman"/>
          <w:szCs w:val="21"/>
        </w:rPr>
        <w:t>定植：栽植地宜选择深厚、肥活、湿润、透气性好、带微酸性的土壤，干燥、贫瘠、碱性地不适宜栽植。栽植时间宜在2月上旬，施足复合性底肥，同时掘起幼树，带上土球用绳索捆扎，运达目的地后及时栽植，并及时浇水。</w:t>
      </w:r>
    </w:p>
    <w:p>
      <w:pPr>
        <w:spacing w:line="460" w:lineRule="exact"/>
        <w:ind w:firstLine="420" w:firstLineChars="200"/>
        <w:rPr>
          <w:rFonts w:ascii="Times New Roman" w:hAnsi="Times New Roman" w:cs="Times New Roman"/>
          <w:szCs w:val="21"/>
        </w:rPr>
      </w:pPr>
      <w:r>
        <w:rPr>
          <w:rFonts w:ascii="Times New Roman" w:hAnsi="Times New Roman" w:cs="Times New Roman"/>
          <w:szCs w:val="21"/>
        </w:rPr>
        <w:t>管理：好湿是芙蓉固有的特性，因此，水分对它十分重要，5～9月气温高，光照强，也是芙蓉代谢活动旺，生长最快，消耗水分量大的时期。在花芽开始分化和花蕾形成阶段需要大量的磷肥，除有机肥外，使用1：500磷酸二氢钾溶液进行叶面喷洒也有较好的效果。</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适宜种植范围：</w:t>
      </w:r>
      <w:r>
        <w:rPr>
          <w:rFonts w:ascii="Times New Roman" w:hAnsi="Times New Roman" w:cs="Times New Roman"/>
          <w:szCs w:val="21"/>
        </w:rPr>
        <w:t>四川盆地及盆周海拔1000m以下，阳光充足，温暖湿润，土质疏松、排水性好的木芙蓉适宜栽培区。</w:t>
      </w:r>
    </w:p>
    <w:p>
      <w:pPr>
        <w:spacing w:line="400" w:lineRule="exact"/>
        <w:ind w:left="420"/>
        <w:rPr>
          <w:rFonts w:ascii="Times New Roman" w:hAnsi="Times New Roman" w:cs="Times New Roman"/>
          <w:szCs w:val="21"/>
        </w:rPr>
      </w:pPr>
    </w:p>
    <w:p>
      <w:pPr>
        <w:spacing w:after="156" w:afterLines="50" w:line="400" w:lineRule="exact"/>
        <w:rPr>
          <w:rFonts w:ascii="Times New Roman" w:hAnsi="Times New Roman" w:eastAsia="黑体" w:cs="Times New Roman"/>
          <w:sz w:val="30"/>
          <w:szCs w:val="30"/>
        </w:rPr>
      </w:pPr>
      <w:r>
        <w:rPr>
          <w:rFonts w:ascii="Times New Roman" w:hAnsi="Times New Roman" w:eastAsia="黑体" w:cs="Times New Roman"/>
          <w:sz w:val="30"/>
          <w:szCs w:val="30"/>
        </w:rPr>
        <w:t>3. 四季芳华</w:t>
      </w:r>
    </w:p>
    <w:p>
      <w:pPr>
        <w:spacing w:line="400" w:lineRule="exact"/>
        <w:rPr>
          <w:rFonts w:ascii="Times New Roman" w:hAnsi="Times New Roman" w:cs="Times New Roman"/>
          <w:i/>
          <w:iCs/>
          <w:szCs w:val="21"/>
        </w:rPr>
      </w:pPr>
      <w:r>
        <w:rPr>
          <w:rFonts w:ascii="Times New Roman" w:hAnsi="Times New Roman" w:cs="Times New Roman"/>
          <w:szCs w:val="21"/>
        </w:rPr>
        <w:t>树种：桂花                 学名：</w:t>
      </w:r>
      <w:r>
        <w:rPr>
          <w:rFonts w:ascii="Times New Roman" w:hAnsi="Times New Roman" w:cs="Times New Roman"/>
          <w:i/>
          <w:iCs/>
          <w:szCs w:val="21"/>
        </w:rPr>
        <w:t xml:space="preserve">Osmanthus fragrans </w:t>
      </w:r>
      <w:r>
        <w:rPr>
          <w:rFonts w:ascii="Times New Roman" w:hAnsi="Times New Roman" w:cs="Times New Roman"/>
          <w:szCs w:val="21"/>
        </w:rPr>
        <w:t xml:space="preserve">‘Shiji fanghua’ </w:t>
      </w:r>
    </w:p>
    <w:p>
      <w:pPr>
        <w:spacing w:line="400" w:lineRule="exact"/>
        <w:rPr>
          <w:rFonts w:ascii="Times New Roman" w:hAnsi="Times New Roman" w:cs="Times New Roman"/>
          <w:szCs w:val="21"/>
        </w:rPr>
      </w:pPr>
      <w:r>
        <w:rPr>
          <w:rFonts w:ascii="Times New Roman" w:hAnsi="Times New Roman" w:cs="Times New Roman"/>
          <w:szCs w:val="21"/>
        </w:rPr>
        <w:t>良种类别：品种             通过类别：认定5年（2019.3.25～2024.3.24）</w:t>
      </w:r>
    </w:p>
    <w:p>
      <w:pPr>
        <w:spacing w:line="400" w:lineRule="exact"/>
        <w:rPr>
          <w:rFonts w:ascii="Times New Roman" w:hAnsi="Times New Roman" w:cs="Times New Roman"/>
          <w:szCs w:val="21"/>
        </w:rPr>
      </w:pPr>
      <w:r>
        <w:rPr>
          <w:rFonts w:ascii="Times New Roman" w:hAnsi="Times New Roman" w:cs="Times New Roman"/>
          <w:szCs w:val="21"/>
        </w:rPr>
        <w:t>良种编号：川R-SV-OF-003-2018</w:t>
      </w:r>
    </w:p>
    <w:p>
      <w:pPr>
        <w:spacing w:line="400" w:lineRule="exact"/>
        <w:ind w:left="2100" w:hanging="2100" w:hangingChars="1000"/>
        <w:rPr>
          <w:rFonts w:ascii="Times New Roman" w:hAnsi="Times New Roman" w:cs="Times New Roman"/>
          <w:szCs w:val="21"/>
        </w:rPr>
      </w:pPr>
      <w:r>
        <w:rPr>
          <w:rFonts w:ascii="Times New Roman" w:hAnsi="Times New Roman" w:cs="Times New Roman"/>
          <w:szCs w:val="21"/>
        </w:rPr>
        <w:t>申请人：四川省农业科学院园艺研究所</w:t>
      </w:r>
    </w:p>
    <w:p>
      <w:pPr>
        <w:spacing w:line="400" w:lineRule="exact"/>
        <w:ind w:left="2100" w:hanging="2100" w:hangingChars="1000"/>
        <w:rPr>
          <w:rFonts w:ascii="Times New Roman" w:hAnsi="Times New Roman" w:cs="Times New Roman"/>
          <w:szCs w:val="21"/>
        </w:rPr>
      </w:pPr>
      <w:r>
        <w:rPr>
          <w:rFonts w:ascii="Times New Roman" w:hAnsi="Times New Roman" w:cs="Times New Roman"/>
          <w:szCs w:val="21"/>
        </w:rPr>
        <w:t>选育人：万斌、秦帆、涂勋良、邬洪健、舒燕</w:t>
      </w:r>
    </w:p>
    <w:p>
      <w:pPr>
        <w:spacing w:before="156" w:beforeLines="50" w:line="460" w:lineRule="exact"/>
        <w:ind w:firstLine="422" w:firstLineChars="200"/>
        <w:rPr>
          <w:rFonts w:ascii="Times New Roman" w:hAnsi="Times New Roman" w:cs="Times New Roman"/>
          <w:szCs w:val="21"/>
        </w:rPr>
      </w:pPr>
      <w:r>
        <w:rPr>
          <w:rFonts w:ascii="Times New Roman" w:hAnsi="Times New Roman" w:cs="Times New Roman"/>
          <w:b/>
          <w:bCs/>
          <w:szCs w:val="21"/>
        </w:rPr>
        <w:t>品种特性：</w:t>
      </w:r>
      <w:r>
        <w:rPr>
          <w:rFonts w:ascii="Times New Roman" w:hAnsi="Times New Roman" w:cs="Times New Roman"/>
          <w:szCs w:val="21"/>
        </w:rPr>
        <w:t>该品种为四季桂，大灌木，叶片对生，两面无毛。叶二型，春叶到卵状椭圆形，长6～8cm，宽3cm，长宽比2～2.7，先端突尖，近全缘，侧脉6～8对，主脉与侧脉之间的夹角较小；秋叶到卵状披针形或到卵状椭圆形，长10～11cm，宽4cm，长宽比2.5～2.7，叶缘先端尾尖，有稀疏锯齿，叶侧脉6～8对，主脉与侧脉之间的夹角较大。新梢紫红色，嫩叶中部紫黑色，边缘紫红色，随着叶片生长，叶片中间由紫黑色→灰紫色→黄绿色→绿色→深绿色渐变，中部绿色区域逐渐扩大；叶片边缘颜色由紫红色→红紫色→浅红色→浅橙色→黄橙色→浅黄色渐变。叶片成熟后中间部分为绿色或深绿色，偶见浅黄色与淡绿相间的色块，叶片边缘为浅黄色。在较明亮的光照下，植株生长健壮，叶大，叶色鲜艳，有光泽，色彩更鲜艳。当年生健壮的春梢、秋梢的顶芽和腋芽均可正常开花，花量较‘金玉台阁’小。花朵5～8朵，花梗平均长度4～8mm，黄绿色。花冠钟形，花径3～5mm，黄白色(RHSCC- 5A-6C)，雄蕊2，发育正常，无台阁现象。花期10月～次年2月，盛花期10～11月。</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主要用途：</w:t>
      </w:r>
      <w:r>
        <w:rPr>
          <w:rFonts w:ascii="Times New Roman" w:hAnsi="Times New Roman" w:cs="Times New Roman"/>
          <w:szCs w:val="21"/>
        </w:rPr>
        <w:t>观赏性状丰富，观赏期长，叶片颜色变化纷繁，全年均为彩叶观赏期；秋季可正常开花，花香浓郁。是目前仅有的2种花、叶同赏的桂花品种之一。特别适合园林景观布置及盆栽。</w:t>
      </w:r>
    </w:p>
    <w:p>
      <w:pPr>
        <w:spacing w:line="460" w:lineRule="exact"/>
        <w:ind w:firstLine="422" w:firstLineChars="200"/>
        <w:rPr>
          <w:rFonts w:ascii="Times New Roman" w:hAnsi="Times New Roman" w:cs="Times New Roman"/>
          <w:szCs w:val="21"/>
        </w:rPr>
      </w:pPr>
      <w:r>
        <w:rPr>
          <w:rFonts w:ascii="Times New Roman" w:hAnsi="Times New Roman" w:cs="Times New Roman"/>
          <w:b/>
          <w:bCs/>
          <w:szCs w:val="21"/>
        </w:rPr>
        <w:t>栽培技术要点：</w:t>
      </w:r>
      <w:r>
        <w:rPr>
          <w:rFonts w:ascii="Times New Roman" w:hAnsi="Times New Roman" w:cs="Times New Roman"/>
          <w:szCs w:val="21"/>
        </w:rPr>
        <w:t>无性繁殖，以嫁接繁殖为主。嫁接最好用桂花实生苗本砧，避免‘大小脚’现象。在冬春季，植株萌芽前，采用亲本当年生木质化健壮枝条，以切接的方法进行繁殖；也可在夏秋季采用半木质化健壮枝条进行腹接繁殖。在栽植过程中应注意：（1）该品种在微酸性栽培基质中生长良好；（2）该无性系植株叶片为黄绿相间的斑状叶，树体营养面积相对不足，施肥应以薄肥勤施为原则，控制速效氮肥的使用量，多用磷、钾肥，以免植植株叶片过分转绿，影响观赏效果；（3）叶片上的黄化部分在未完全成熟前，易感染褐斑病或叶斑病，可采用百菌清混合代森锰锌等杀菌剂在叶片未成熟时提前防治。</w:t>
      </w:r>
    </w:p>
    <w:p>
      <w:pPr>
        <w:spacing w:before="156" w:beforeLines="50" w:line="420" w:lineRule="exact"/>
        <w:ind w:firstLine="422" w:firstLineChars="200"/>
        <w:rPr>
          <w:rFonts w:ascii="Times New Roman" w:hAnsi="Times New Roman" w:cs="Times New Roman"/>
          <w:b/>
          <w:bCs/>
          <w:szCs w:val="21"/>
        </w:rPr>
      </w:pPr>
      <w:r>
        <w:rPr>
          <w:rFonts w:ascii="Times New Roman" w:hAnsi="Times New Roman" w:cs="Times New Roman"/>
          <w:b/>
          <w:bCs/>
          <w:szCs w:val="21"/>
        </w:rPr>
        <w:t>适宜种植范围：</w:t>
      </w:r>
      <w:r>
        <w:rPr>
          <w:rFonts w:ascii="Times New Roman" w:hAnsi="Times New Roman" w:cs="Times New Roman"/>
          <w:szCs w:val="21"/>
        </w:rPr>
        <w:t>四川盆地海拔1200m以下的丘陵、平原和河谷，最低气温不低于-5</w:t>
      </w:r>
      <w:r>
        <w:rPr>
          <w:rFonts w:hint="eastAsia" w:ascii="宋体" w:hAnsi="宋体" w:eastAsia="宋体" w:cs="宋体"/>
          <w:szCs w:val="21"/>
          <w:lang w:eastAsia="ja-JP"/>
        </w:rPr>
        <w:t>℃</w:t>
      </w:r>
      <w:r>
        <w:rPr>
          <w:rFonts w:ascii="Times New Roman" w:hAnsi="Times New Roman" w:cs="Times New Roman"/>
          <w:szCs w:val="21"/>
        </w:rPr>
        <w:t>的桂花适宜栽培区。</w:t>
      </w:r>
    </w:p>
    <w:p>
      <w:pPr>
        <w:spacing w:before="156" w:beforeLines="50"/>
        <w:rPr>
          <w:rFonts w:ascii="Times New Roman" w:hAnsi="Times New Roman" w:cs="Times New Roman"/>
          <w:b/>
          <w:bCs/>
        </w:rPr>
      </w:pPr>
    </w:p>
    <w:p>
      <w:pPr>
        <w:pStyle w:val="2"/>
        <w:spacing w:line="400" w:lineRule="exact"/>
        <w:ind w:firstLine="562"/>
        <w:rPr>
          <w:rFonts w:ascii="Times New Roman" w:hAnsi="Times New Roman" w:cs="Times New Roman"/>
          <w:b/>
          <w:bCs/>
          <w:sz w:val="32"/>
        </w:rPr>
      </w:pPr>
      <w:r>
        <w:rPr>
          <w:rFonts w:ascii="Times New Roman" w:hAnsi="Times New Roman" w:cs="Times New Roman"/>
          <w:b/>
          <w:bCs/>
        </w:rPr>
        <w:t>注：通过认定的林木品种，认定有效期满后不得继续作为良种使用，应重新申报林木品种审定。</w:t>
      </w:r>
    </w:p>
    <w:p>
      <w:pPr>
        <w:rPr>
          <w:rFonts w:ascii="Times New Roman" w:hAnsi="Times New Roman" w:cs="Times New Roman"/>
          <w:b/>
          <w:bCs/>
          <w:sz w:val="32"/>
        </w:rPr>
      </w:pPr>
    </w:p>
    <w:sectPr>
      <w:footerReference r:id="rId3" w:type="default"/>
      <w:pgSz w:w="11906" w:h="16838"/>
      <w:pgMar w:top="1440" w:right="1803" w:bottom="1440" w:left="1803"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- 10 -</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sz w:val="24"/>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- 10 -</w:t>
                    </w:r>
                    <w:r>
                      <w:rPr>
                        <w:rFonts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D037C"/>
    <w:multiLevelType w:val="singleLevel"/>
    <w:tmpl w:val="5A9D037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D39A2"/>
    <w:rsid w:val="000702BC"/>
    <w:rsid w:val="00090D86"/>
    <w:rsid w:val="001479E6"/>
    <w:rsid w:val="001F16BF"/>
    <w:rsid w:val="002163C0"/>
    <w:rsid w:val="00222957"/>
    <w:rsid w:val="002C7FDE"/>
    <w:rsid w:val="0031679B"/>
    <w:rsid w:val="003E17FA"/>
    <w:rsid w:val="004554D4"/>
    <w:rsid w:val="004B1968"/>
    <w:rsid w:val="004B7CA1"/>
    <w:rsid w:val="00696211"/>
    <w:rsid w:val="00702450"/>
    <w:rsid w:val="00800514"/>
    <w:rsid w:val="0082371B"/>
    <w:rsid w:val="00893E41"/>
    <w:rsid w:val="008F055F"/>
    <w:rsid w:val="009C62D0"/>
    <w:rsid w:val="00A90ADE"/>
    <w:rsid w:val="00A9170B"/>
    <w:rsid w:val="00B37220"/>
    <w:rsid w:val="00B84C36"/>
    <w:rsid w:val="00C21218"/>
    <w:rsid w:val="00CE1FD0"/>
    <w:rsid w:val="00D76453"/>
    <w:rsid w:val="00DC4D3C"/>
    <w:rsid w:val="00DC7871"/>
    <w:rsid w:val="00F31522"/>
    <w:rsid w:val="01E2501E"/>
    <w:rsid w:val="04080080"/>
    <w:rsid w:val="046A419A"/>
    <w:rsid w:val="08C135BA"/>
    <w:rsid w:val="0B4C314E"/>
    <w:rsid w:val="0D503E8B"/>
    <w:rsid w:val="10574E9E"/>
    <w:rsid w:val="152231C0"/>
    <w:rsid w:val="18042524"/>
    <w:rsid w:val="18846F05"/>
    <w:rsid w:val="1AA677EE"/>
    <w:rsid w:val="1ECF22B6"/>
    <w:rsid w:val="1ECF352D"/>
    <w:rsid w:val="24721675"/>
    <w:rsid w:val="27C26C49"/>
    <w:rsid w:val="29426941"/>
    <w:rsid w:val="299F3A3C"/>
    <w:rsid w:val="29A37C80"/>
    <w:rsid w:val="2B3B7005"/>
    <w:rsid w:val="306B783F"/>
    <w:rsid w:val="31A8304F"/>
    <w:rsid w:val="324D2B22"/>
    <w:rsid w:val="331E3E55"/>
    <w:rsid w:val="340902E3"/>
    <w:rsid w:val="34531762"/>
    <w:rsid w:val="35193323"/>
    <w:rsid w:val="35A26A84"/>
    <w:rsid w:val="35DB50E6"/>
    <w:rsid w:val="36801AD0"/>
    <w:rsid w:val="37193BF4"/>
    <w:rsid w:val="38C547FF"/>
    <w:rsid w:val="394B5D07"/>
    <w:rsid w:val="3A166241"/>
    <w:rsid w:val="3B4A5692"/>
    <w:rsid w:val="3C511494"/>
    <w:rsid w:val="3C8F05DB"/>
    <w:rsid w:val="409B6719"/>
    <w:rsid w:val="40B74549"/>
    <w:rsid w:val="419E1D0E"/>
    <w:rsid w:val="45B55C5A"/>
    <w:rsid w:val="462D35CE"/>
    <w:rsid w:val="464301B3"/>
    <w:rsid w:val="4A4202D2"/>
    <w:rsid w:val="4D781468"/>
    <w:rsid w:val="537B3238"/>
    <w:rsid w:val="53E86044"/>
    <w:rsid w:val="571016AF"/>
    <w:rsid w:val="585B04AE"/>
    <w:rsid w:val="58EF2A7C"/>
    <w:rsid w:val="5C39681A"/>
    <w:rsid w:val="5D265273"/>
    <w:rsid w:val="5E4D39A2"/>
    <w:rsid w:val="5F0D02DB"/>
    <w:rsid w:val="5FC902E5"/>
    <w:rsid w:val="6032515F"/>
    <w:rsid w:val="61F508C6"/>
    <w:rsid w:val="63C73FEE"/>
    <w:rsid w:val="641267CD"/>
    <w:rsid w:val="65E111DF"/>
    <w:rsid w:val="66BE3E86"/>
    <w:rsid w:val="69ED4306"/>
    <w:rsid w:val="6A3718D1"/>
    <w:rsid w:val="6AC16911"/>
    <w:rsid w:val="6B24305D"/>
    <w:rsid w:val="716C6BE4"/>
    <w:rsid w:val="71E94983"/>
    <w:rsid w:val="772A3175"/>
    <w:rsid w:val="79AC2514"/>
    <w:rsid w:val="7AC94D1F"/>
    <w:rsid w:val="7F145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line="360" w:lineRule="exact"/>
      <w:ind w:firstLine="560" w:firstLineChars="200"/>
    </w:pPr>
    <w:rPr>
      <w:rFonts w:eastAsia="楷体_GB2312"/>
      <w:kern w:val="0"/>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列出段落1"/>
    <w:basedOn w:val="1"/>
    <w:qFormat/>
    <w:uiPriority w:val="99"/>
    <w:pPr>
      <w:ind w:firstLine="420" w:firstLineChars="200"/>
    </w:pPr>
  </w:style>
  <w:style w:type="character" w:customStyle="1" w:styleId="9">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电脑维修</Company>
  <Pages>10</Pages>
  <Words>1383</Words>
  <Characters>7887</Characters>
  <Lines>65</Lines>
  <Paragraphs>18</Paragraphs>
  <TotalTime>65</TotalTime>
  <ScaleCrop>false</ScaleCrop>
  <LinksUpToDate>false</LinksUpToDate>
  <CharactersWithSpaces>9252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2018-03-05T08:33:00Z</dcterms:created>
  <dc:creator>Administrator</dc:creator>
  <cp:lastModifiedBy>海哥</cp:lastModifiedBy>
  <cp:lastPrinted>2019-04-02T02:03:17Z</cp:lastPrinted>
  <dcterms:modified xsi:type="dcterms:W3CDTF">2019-04-02T02:13:58Z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