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44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pPr>
      <w:r>
        <w:rPr>
          <w:rFonts w:hint="eastAsia" w:ascii="黑体" w:hAnsi="黑体" w:eastAsia="黑体" w:cs="黑体"/>
          <w:color w:val="000000"/>
          <w:sz w:val="32"/>
          <w:szCs w:val="32"/>
          <w:lang w:val="en-US" w:eastAsia="zh-CN"/>
        </w:rPr>
        <w:t>附件1</w:t>
      </w:r>
    </w:p>
    <w:p w14:paraId="567ACDDB">
      <w:pPr>
        <w:jc w:val="center"/>
      </w:pPr>
    </w:p>
    <w:sdt>
      <w:sdtPr>
        <w:rPr>
          <w:rFonts w:ascii="Times New Roman" w:hAnsi="Times New Roman" w:eastAsia="宋体" w:cs="Times New Roman"/>
          <w:sz w:val="30"/>
          <w:szCs w:val="30"/>
        </w:rPr>
        <w:id w:val="-542895677"/>
      </w:sdtPr>
      <w:sdtEndPr>
        <w:rPr>
          <w:rFonts w:ascii="Times New Roman" w:hAnsi="Times New Roman" w:eastAsia="宋体" w:cs="Times New Roman"/>
          <w:sz w:val="30"/>
          <w:szCs w:val="30"/>
        </w:rPr>
      </w:sdtEndPr>
      <w:sdtContent>
        <w:p w14:paraId="3C271EC9">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省级参与式景观评估与森林景观恢复示范管理计划项目</w:t>
          </w:r>
        </w:p>
        <w:p w14:paraId="13323866">
          <w:pPr>
            <w:spacing w:line="360" w:lineRule="auto"/>
            <w:rPr>
              <w:rFonts w:ascii="Times New Roman" w:hAnsi="Times New Roman" w:eastAsia="宋体" w:cs="Times New Roman"/>
              <w:sz w:val="32"/>
              <w:szCs w:val="32"/>
            </w:rPr>
          </w:pPr>
        </w:p>
        <w:p w14:paraId="0CFCA8AB">
          <w:pPr>
            <w:rPr>
              <w:rFonts w:ascii="Times New Roman" w:hAnsi="Times New Roman" w:eastAsia="宋体" w:cs="Times New Roman"/>
              <w:b/>
              <w:bCs/>
              <w:sz w:val="30"/>
              <w:szCs w:val="30"/>
              <w:shd w:val="clear" w:color="auto" w:fill="FFFFFF"/>
            </w:rPr>
          </w:pPr>
        </w:p>
        <w:p w14:paraId="0A91003C">
          <w:pPr>
            <w:rPr>
              <w:rFonts w:ascii="Times New Roman" w:hAnsi="Times New Roman" w:eastAsia="宋体" w:cs="Times New Roman"/>
              <w:b/>
              <w:bCs/>
              <w:sz w:val="30"/>
              <w:szCs w:val="30"/>
              <w:shd w:val="clear" w:color="auto" w:fill="FFFFFF"/>
            </w:rPr>
          </w:pPr>
        </w:p>
        <w:p w14:paraId="5151F1CE">
          <w:pPr>
            <w:rPr>
              <w:rFonts w:ascii="Times New Roman" w:hAnsi="Times New Roman" w:eastAsia="宋体" w:cs="Times New Roman"/>
              <w:b/>
              <w:bCs/>
              <w:sz w:val="30"/>
              <w:szCs w:val="30"/>
              <w:shd w:val="clear" w:color="auto" w:fill="FFFFFF"/>
            </w:rPr>
          </w:pPr>
        </w:p>
        <w:p w14:paraId="5FE9D3AB">
          <w:pPr>
            <w:rPr>
              <w:rFonts w:ascii="Times New Roman" w:hAnsi="Times New Roman" w:eastAsia="宋体" w:cs="Times New Roman"/>
              <w:b/>
              <w:bCs/>
              <w:sz w:val="30"/>
              <w:szCs w:val="30"/>
              <w:shd w:val="clear" w:color="auto" w:fill="FFFFFF"/>
            </w:rPr>
          </w:pPr>
        </w:p>
        <w:p w14:paraId="05698F50">
          <w:pPr>
            <w:rPr>
              <w:rFonts w:ascii="Times New Roman" w:hAnsi="Times New Roman" w:eastAsia="宋体" w:cs="Times New Roman"/>
              <w:b/>
              <w:bCs/>
              <w:sz w:val="30"/>
              <w:szCs w:val="30"/>
              <w:shd w:val="clear" w:color="auto" w:fill="FFFFFF"/>
            </w:rPr>
          </w:pPr>
        </w:p>
        <w:p w14:paraId="071C9A77">
          <w:pPr>
            <w:rPr>
              <w:rFonts w:ascii="Times New Roman" w:hAnsi="Times New Roman" w:eastAsia="宋体" w:cs="Times New Roman"/>
              <w:b/>
              <w:bCs/>
              <w:sz w:val="30"/>
              <w:szCs w:val="30"/>
              <w:shd w:val="clear" w:color="auto" w:fill="FFFFFF"/>
            </w:rPr>
          </w:pPr>
        </w:p>
        <w:p w14:paraId="204120B5">
          <w:pPr>
            <w:rPr>
              <w:rFonts w:ascii="Times New Roman" w:hAnsi="Times New Roman" w:eastAsia="宋体" w:cs="Times New Roman"/>
              <w:b/>
              <w:bCs/>
              <w:sz w:val="30"/>
              <w:szCs w:val="30"/>
              <w:shd w:val="clear" w:color="auto" w:fill="FFFFFF"/>
            </w:rPr>
          </w:pPr>
        </w:p>
        <w:p w14:paraId="2F825992">
          <w:pPr>
            <w:jc w:val="center"/>
            <w:rPr>
              <w:rFonts w:ascii="Times New Roman" w:hAnsi="Times New Roman" w:eastAsia="黑体" w:cs="Times New Roman"/>
              <w:sz w:val="48"/>
              <w:szCs w:val="44"/>
            </w:rPr>
          </w:pPr>
        </w:p>
        <w:p w14:paraId="47A50540">
          <w:pPr>
            <w:jc w:val="center"/>
            <w:rPr>
              <w:rFonts w:ascii="Times New Roman" w:hAnsi="Times New Roman" w:eastAsia="宋体" w:cs="Times New Roman"/>
              <w:sz w:val="30"/>
              <w:szCs w:val="30"/>
            </w:rPr>
          </w:pPr>
          <w:r>
            <w:rPr>
              <w:rFonts w:hint="eastAsia" w:ascii="Times New Roman" w:hAnsi="Times New Roman" w:eastAsia="黑体" w:cs="Times New Roman"/>
              <w:sz w:val="48"/>
              <w:szCs w:val="44"/>
            </w:rPr>
            <w:t>高级技术顾问</w:t>
          </w:r>
        </w:p>
        <w:p w14:paraId="08F78304">
          <w:pPr>
            <w:jc w:val="center"/>
            <w:rPr>
              <w:rFonts w:ascii="Times New Roman" w:hAnsi="Times New Roman" w:eastAsia="黑体" w:cs="Times New Roman"/>
              <w:sz w:val="36"/>
              <w:szCs w:val="36"/>
            </w:rPr>
          </w:pPr>
        </w:p>
        <w:p w14:paraId="3CE4AC63">
          <w:pPr>
            <w:jc w:val="center"/>
            <w:rPr>
              <w:rFonts w:ascii="Times New Roman" w:hAnsi="Times New Roman" w:eastAsia="黑体" w:cs="Times New Roman"/>
              <w:sz w:val="36"/>
              <w:szCs w:val="36"/>
            </w:rPr>
          </w:pPr>
        </w:p>
        <w:p w14:paraId="57F67A63">
          <w:pPr>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工作大纲</w:t>
          </w:r>
        </w:p>
        <w:p w14:paraId="6380D36E">
          <w:pPr>
            <w:rPr>
              <w:rFonts w:ascii="Times New Roman" w:hAnsi="Times New Roman" w:eastAsia="宋体" w:cs="Times New Roman"/>
              <w:b/>
              <w:bCs/>
              <w:sz w:val="30"/>
              <w:szCs w:val="30"/>
              <w:shd w:val="clear" w:color="auto" w:fill="FFFFFF"/>
            </w:rPr>
          </w:pPr>
        </w:p>
        <w:p w14:paraId="05D1349B">
          <w:pPr>
            <w:rPr>
              <w:rFonts w:ascii="Times New Roman" w:hAnsi="Times New Roman" w:eastAsia="宋体" w:cs="Times New Roman"/>
              <w:b/>
              <w:bCs/>
              <w:sz w:val="30"/>
              <w:szCs w:val="30"/>
              <w:shd w:val="clear" w:color="auto" w:fill="FFFFFF"/>
            </w:rPr>
          </w:pPr>
        </w:p>
        <w:p w14:paraId="4C12C7BD">
          <w:pPr>
            <w:rPr>
              <w:rFonts w:ascii="Times New Roman" w:hAnsi="Times New Roman" w:eastAsia="宋体" w:cs="Times New Roman"/>
              <w:b/>
              <w:bCs/>
              <w:sz w:val="30"/>
              <w:szCs w:val="30"/>
              <w:shd w:val="clear" w:color="auto" w:fill="FFFFFF"/>
            </w:rPr>
          </w:pPr>
        </w:p>
        <w:p w14:paraId="0D0A3223">
          <w:pPr>
            <w:rPr>
              <w:rFonts w:ascii="Times New Roman" w:hAnsi="Times New Roman" w:eastAsia="宋体" w:cs="Times New Roman"/>
              <w:b/>
              <w:bCs/>
              <w:sz w:val="30"/>
              <w:szCs w:val="30"/>
              <w:shd w:val="clear" w:color="auto" w:fill="FFFFFF"/>
            </w:rPr>
          </w:pPr>
        </w:p>
        <w:p w14:paraId="35538A86">
          <w:pPr>
            <w:rPr>
              <w:rFonts w:ascii="Times New Roman" w:hAnsi="Times New Roman" w:eastAsia="宋体" w:cs="Times New Roman"/>
              <w:b/>
              <w:bCs/>
              <w:sz w:val="30"/>
              <w:szCs w:val="30"/>
              <w:shd w:val="clear" w:color="auto" w:fill="FFFFFF"/>
            </w:rPr>
          </w:pPr>
        </w:p>
        <w:p w14:paraId="256D557D">
          <w:pPr>
            <w:rPr>
              <w:rFonts w:ascii="Times New Roman" w:hAnsi="Times New Roman" w:eastAsia="宋体" w:cs="Times New Roman"/>
              <w:b/>
              <w:bCs/>
              <w:sz w:val="30"/>
              <w:szCs w:val="30"/>
              <w:shd w:val="clear" w:color="auto" w:fill="FFFFFF"/>
            </w:rPr>
          </w:pPr>
        </w:p>
        <w:p w14:paraId="3C3D0651">
          <w:pPr>
            <w:rPr>
              <w:rFonts w:ascii="Times New Roman" w:hAnsi="Times New Roman" w:eastAsia="宋体" w:cs="Times New Roman"/>
              <w:b/>
              <w:bCs/>
              <w:sz w:val="30"/>
              <w:szCs w:val="30"/>
              <w:shd w:val="clear" w:color="auto" w:fill="FFFFFF"/>
            </w:rPr>
          </w:pPr>
        </w:p>
        <w:p w14:paraId="61FF2401">
          <w:pPr>
            <w:rPr>
              <w:rFonts w:ascii="Times New Roman" w:hAnsi="Times New Roman" w:eastAsia="宋体" w:cs="Times New Roman"/>
              <w:b/>
              <w:bCs/>
              <w:sz w:val="30"/>
              <w:szCs w:val="30"/>
              <w:shd w:val="clear" w:color="auto" w:fill="FFFFFF"/>
            </w:rPr>
          </w:pPr>
        </w:p>
        <w:p w14:paraId="5B644C32">
          <w:pPr>
            <w:rPr>
              <w:rFonts w:ascii="Times New Roman" w:hAnsi="Times New Roman" w:eastAsia="宋体" w:cs="Times New Roman"/>
              <w:b/>
              <w:bCs/>
              <w:sz w:val="30"/>
              <w:szCs w:val="30"/>
              <w:shd w:val="clear" w:color="auto" w:fill="FFFFFF"/>
            </w:rPr>
          </w:pPr>
        </w:p>
        <w:p w14:paraId="5746516C">
          <w:pPr>
            <w:rPr>
              <w:rFonts w:ascii="Times New Roman" w:hAnsi="Times New Roman" w:eastAsia="宋体" w:cs="Times New Roman"/>
              <w:b/>
              <w:bCs/>
              <w:sz w:val="30"/>
              <w:szCs w:val="30"/>
              <w:shd w:val="clear" w:color="auto" w:fill="FFFFFF"/>
            </w:rPr>
          </w:pPr>
        </w:p>
        <w:p w14:paraId="72805FC6">
          <w:pPr>
            <w:jc w:val="center"/>
            <w:rPr>
              <w:rFonts w:ascii="Times New Roman" w:hAnsi="Times New Roman" w:eastAsia="宋体" w:cs="Times New Roman"/>
              <w:b/>
              <w:bCs/>
              <w:sz w:val="30"/>
              <w:szCs w:val="30"/>
              <w:shd w:val="clear" w:color="auto" w:fill="FFFFFF"/>
            </w:rPr>
          </w:pPr>
          <w:r>
            <w:rPr>
              <w:rFonts w:ascii="Times New Roman" w:hAnsi="Times New Roman" w:eastAsia="宋体" w:cs="Times New Roman"/>
              <w:b/>
              <w:bCs/>
              <w:sz w:val="30"/>
              <w:szCs w:val="30"/>
              <w:shd w:val="clear" w:color="auto" w:fill="FFFFFF"/>
            </w:rPr>
            <w:t>202</w:t>
          </w:r>
          <w:r>
            <w:rPr>
              <w:rFonts w:hint="eastAsia" w:ascii="Times New Roman" w:hAnsi="Times New Roman" w:eastAsia="宋体" w:cs="Times New Roman"/>
              <w:b/>
              <w:bCs/>
              <w:sz w:val="30"/>
              <w:szCs w:val="30"/>
              <w:shd w:val="clear" w:color="auto" w:fill="FFFFFF"/>
            </w:rPr>
            <w:t>4年</w:t>
          </w:r>
          <w:r>
            <w:rPr>
              <w:rFonts w:hint="eastAsia" w:ascii="Times New Roman" w:hAnsi="Times New Roman" w:eastAsia="宋体" w:cs="Times New Roman"/>
              <w:b/>
              <w:bCs/>
              <w:sz w:val="30"/>
              <w:szCs w:val="30"/>
              <w:shd w:val="clear" w:color="auto" w:fill="FFFFFF"/>
              <w:lang w:val="en-US" w:eastAsia="zh-CN"/>
            </w:rPr>
            <w:t>10</w:t>
          </w:r>
          <w:r>
            <w:rPr>
              <w:rFonts w:hint="eastAsia" w:ascii="Times New Roman" w:hAnsi="Times New Roman" w:eastAsia="宋体" w:cs="Times New Roman"/>
              <w:b/>
              <w:bCs/>
              <w:sz w:val="30"/>
              <w:szCs w:val="30"/>
              <w:shd w:val="clear" w:color="auto" w:fill="FFFFFF"/>
            </w:rPr>
            <w:t>月</w:t>
          </w:r>
        </w:p>
        <w:p w14:paraId="70255B14">
          <w:pPr>
            <w:rPr>
              <w:rFonts w:ascii="Times New Roman" w:hAnsi="Times New Roman" w:eastAsia="宋体" w:cs="Times New Roman"/>
              <w:b/>
              <w:bCs/>
              <w:sz w:val="30"/>
              <w:szCs w:val="30"/>
              <w:shd w:val="clear" w:color="auto" w:fill="FFFFFF"/>
            </w:rPr>
          </w:pPr>
        </w:p>
        <w:p w14:paraId="289F9B04">
          <w:pPr>
            <w:jc w:val="center"/>
            <w:rPr>
              <w:rFonts w:ascii="Times New Roman" w:hAnsi="Times New Roman" w:eastAsia="宋体" w:cs="Times New Roman"/>
              <w:b/>
              <w:bCs/>
              <w:sz w:val="30"/>
              <w:szCs w:val="30"/>
              <w:shd w:val="clear" w:color="auto" w:fill="FFFFFF"/>
            </w:rPr>
          </w:pPr>
          <w:r>
            <w:rPr>
              <w:rFonts w:hint="eastAsia" w:ascii="Times New Roman" w:hAnsi="Times New Roman" w:eastAsia="宋体" w:cs="Times New Roman"/>
              <w:b/>
              <w:bCs/>
              <w:sz w:val="30"/>
              <w:szCs w:val="30"/>
              <w:shd w:val="clear" w:color="auto" w:fill="FFFFFF"/>
            </w:rPr>
            <w:t>四川省大熊猫科学研究院</w:t>
          </w:r>
        </w:p>
        <w:p w14:paraId="67775B5A">
          <w:pPr>
            <w:jc w:val="center"/>
          </w:pPr>
          <w:r>
            <w:rPr>
              <w:rFonts w:ascii="Times New Roman" w:hAnsi="Times New Roman" w:eastAsia="宋体" w:cs="Times New Roman"/>
              <w:b/>
              <w:bCs/>
              <w:sz w:val="30"/>
              <w:szCs w:val="30"/>
              <w:shd w:val="clear" w:color="auto" w:fill="FFFFFF"/>
            </w:rPr>
            <w:br w:type="page"/>
          </w:r>
        </w:p>
      </w:sdtContent>
    </w:sdt>
    <w:p w14:paraId="397F07C8">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一、任务背景</w:t>
      </w:r>
    </w:p>
    <w:p w14:paraId="42C0FA62">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2022年7月初，联合国粮农组织（FAO）发布《2022年世界森林状况》。报告显示，全球现有森林面积40.6亿公顷（占地球陆地面积的31%），且该面积正在缩小。据统计，2015-2020年间，全球每年有1000万公顷的森林遭到破坏（其中940万公顷为原始林）。</w:t>
      </w:r>
    </w:p>
    <w:p w14:paraId="3B2D8264">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由此，FAO提出了基于森林景观恢复（FLR，Forest Landscape Restoration）的三项提议，即：一、发动社会、社区及土地所有者、使用者、管理者，遏制毁林、保护森林；二、以具有成本效益的方式恢复退化林地，扩大混农林业；三、可持续利用森林，构建绿色价值链。</w:t>
      </w:r>
      <w:r>
        <w:rPr>
          <w:rFonts w:hint="eastAsia" w:ascii="仿宋_GB2312" w:hAnsi="Times New Roman" w:eastAsia="仿宋_GB2312" w:cs="Times New Roman"/>
          <w:b w:val="0"/>
          <w:bCs w:val="0"/>
          <w:sz w:val="30"/>
          <w:szCs w:val="30"/>
          <w:highlight w:val="none"/>
          <w:shd w:val="clear" w:color="auto" w:fill="FFFFFF"/>
        </w:rPr>
        <w:t>其中，</w:t>
      </w:r>
      <w:r>
        <w:rPr>
          <w:rFonts w:hint="eastAsia" w:ascii="仿宋_GB2312" w:hAnsi="Times New Roman" w:eastAsia="仿宋_GB2312" w:cs="Times New Roman"/>
          <w:b w:val="0"/>
          <w:bCs w:val="0"/>
          <w:sz w:val="30"/>
          <w:szCs w:val="30"/>
          <w:highlight w:val="none"/>
          <w:shd w:val="clear" w:color="auto" w:fill="FFFFFF"/>
          <w:lang w:val="en-GB"/>
        </w:rPr>
        <w:t>森林景观恢复(FLR)是—个过程，旨在恢复采伐迹地或退化森林景观的生态完整胜，提高人类福利。FLR合作伙伴(FLR Pannership)拓宽了此定义的理解：FLR旨在恢复退化土地的生态完整性，提高其生产力帮经济价镀，两不是重建过去的“原始(pristine)”森林；联合国粮食及农业组织（Food and Agriculture Organization of the United Nations，FAO）对FLR的定义包括“森林重建(forest rehabilitation)”等。</w:t>
      </w:r>
      <w:r>
        <w:rPr>
          <w:rFonts w:hint="eastAsia" w:ascii="仿宋_GB2312" w:hAnsi="Times New Roman" w:eastAsia="仿宋_GB2312" w:cs="Times New Roman"/>
          <w:b w:val="0"/>
          <w:bCs w:val="0"/>
          <w:sz w:val="30"/>
          <w:szCs w:val="30"/>
          <w:highlight w:val="none"/>
          <w:shd w:val="clear" w:color="auto" w:fill="FFFFFF"/>
        </w:rPr>
        <w:t>本任务将在荔波县选择典型的</w:t>
      </w:r>
      <w:r>
        <w:rPr>
          <w:rFonts w:hint="eastAsia" w:ascii="仿宋_GB2312" w:hAnsi="Times New Roman" w:eastAsia="仿宋_GB2312" w:cs="Times New Roman"/>
          <w:b w:val="0"/>
          <w:bCs w:val="0"/>
          <w:sz w:val="30"/>
          <w:szCs w:val="30"/>
          <w:highlight w:val="none"/>
          <w:shd w:val="clear" w:color="auto" w:fill="FFFFFF"/>
          <w:lang w:val="en-GB"/>
        </w:rPr>
        <w:t>天然林用地（NFUL）区域，</w:t>
      </w:r>
      <w:r>
        <w:rPr>
          <w:rFonts w:hint="eastAsia" w:ascii="仿宋_GB2312" w:hAnsi="Times New Roman" w:eastAsia="仿宋_GB2312" w:cs="Times New Roman"/>
          <w:b w:val="0"/>
          <w:bCs w:val="0"/>
          <w:sz w:val="30"/>
          <w:szCs w:val="30"/>
          <w:highlight w:val="none"/>
          <w:shd w:val="clear" w:color="auto" w:fill="FFFFFF"/>
        </w:rPr>
        <w:t>开展</w:t>
      </w:r>
      <w:r>
        <w:rPr>
          <w:rFonts w:hint="eastAsia" w:ascii="仿宋_GB2312" w:hAnsi="Times New Roman" w:eastAsia="仿宋_GB2312" w:cs="Times New Roman"/>
          <w:b w:val="0"/>
          <w:bCs w:val="0"/>
          <w:sz w:val="30"/>
          <w:szCs w:val="30"/>
          <w:highlight w:val="none"/>
          <w:shd w:val="clear" w:color="auto" w:fill="FFFFFF"/>
          <w:lang w:val="en-GB"/>
        </w:rPr>
        <w:t>示范</w:t>
      </w:r>
      <w:r>
        <w:rPr>
          <w:rFonts w:hint="eastAsia" w:ascii="仿宋_GB2312" w:hAnsi="Times New Roman" w:eastAsia="仿宋_GB2312" w:cs="Times New Roman"/>
          <w:b w:val="0"/>
          <w:bCs w:val="0"/>
          <w:sz w:val="30"/>
          <w:szCs w:val="30"/>
          <w:highlight w:val="none"/>
          <w:shd w:val="clear" w:color="auto" w:fill="FFFFFF"/>
        </w:rPr>
        <w:t>和推广</w:t>
      </w:r>
      <w:r>
        <w:rPr>
          <w:rFonts w:hint="eastAsia" w:ascii="仿宋_GB2312" w:hAnsi="Times New Roman" w:eastAsia="仿宋_GB2312" w:cs="Times New Roman"/>
          <w:b w:val="0"/>
          <w:bCs w:val="0"/>
          <w:sz w:val="30"/>
          <w:szCs w:val="30"/>
          <w:highlight w:val="none"/>
          <w:shd w:val="clear" w:color="auto" w:fill="FFFFFF"/>
          <w:lang w:val="en-GB"/>
        </w:rPr>
        <w:t>创新的森林景观恢复(FLR)方法。</w:t>
      </w:r>
    </w:p>
    <w:p w14:paraId="0B1CD67A">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lang w:val="en-GB"/>
        </w:rPr>
        <w:t>本</w:t>
      </w:r>
      <w:r>
        <w:rPr>
          <w:rFonts w:hint="eastAsia" w:ascii="仿宋_GB2312" w:hAnsi="Times New Roman" w:eastAsia="仿宋_GB2312" w:cs="Times New Roman"/>
          <w:b w:val="0"/>
          <w:bCs w:val="0"/>
          <w:sz w:val="30"/>
          <w:szCs w:val="30"/>
          <w:highlight w:val="none"/>
          <w:shd w:val="clear" w:color="auto" w:fill="FFFFFF"/>
        </w:rPr>
        <w:t>任务</w:t>
      </w:r>
      <w:r>
        <w:rPr>
          <w:rFonts w:hint="eastAsia" w:ascii="仿宋_GB2312" w:hAnsi="Times New Roman" w:eastAsia="仿宋_GB2312" w:cs="Times New Roman"/>
          <w:b w:val="0"/>
          <w:bCs w:val="0"/>
          <w:sz w:val="30"/>
          <w:szCs w:val="30"/>
          <w:highlight w:val="none"/>
          <w:shd w:val="clear" w:color="auto" w:fill="FFFFFF"/>
          <w:lang w:val="en-GB"/>
        </w:rPr>
        <w:t>旨在解决阻碍中国天然林用地有效开展森林景观恢复（FLR）的关键障碍和根本问题，以改善生态系统服务，阻止进一步的森林退化、森林破碎化以及林区面积萎缩。在天然林用地区域采用多层级治理和景观方法恢复天然林，将修复重要的生态系统功能，改善栖息地质量，增加天然林用地之间的斑块连接，从而扩大生物多样性可达区域，为当地社区提供有恢复力的生计机会。天然林修复工作的一个重要方面是充分利用本地的物种，包括特有种，以发挥其在主导该景观中的气候和栖境适应性的优势。</w:t>
      </w:r>
    </w:p>
    <w:p w14:paraId="3A19D0DF">
      <w:pPr>
        <w:spacing w:line="360" w:lineRule="auto"/>
        <w:ind w:firstLine="600" w:firstLineChars="200"/>
        <w:jc w:val="both"/>
        <w:rPr>
          <w:rFonts w:hint="eastAsia" w:ascii="仿宋_GB2312" w:hAnsi="Times New Roman" w:eastAsia="仿宋_GB2312" w:cs="Times New Roman"/>
          <w:b w:val="0"/>
          <w:bCs w:val="0"/>
          <w:sz w:val="30"/>
          <w:szCs w:val="30"/>
          <w:highlight w:val="none"/>
          <w:shd w:val="clear" w:color="auto" w:fill="FFFFFF"/>
          <w:lang w:val="en-GB"/>
        </w:rPr>
      </w:pPr>
      <w:r>
        <w:rPr>
          <w:rFonts w:hint="eastAsia" w:ascii="仿宋_GB2312" w:hAnsi="Times New Roman" w:eastAsia="仿宋_GB2312" w:cs="Times New Roman"/>
          <w:b w:val="0"/>
          <w:bCs w:val="0"/>
          <w:sz w:val="30"/>
          <w:szCs w:val="30"/>
          <w:highlight w:val="none"/>
          <w:shd w:val="clear" w:color="auto" w:fill="FFFFFF"/>
        </w:rPr>
        <w:t>开展本任务要产出天保GEF</w:t>
      </w:r>
      <w:r>
        <w:rPr>
          <w:rFonts w:hint="eastAsia" w:ascii="仿宋_GB2312" w:hAnsi="Times New Roman" w:eastAsia="仿宋_GB2312" w:cs="Times New Roman"/>
          <w:b w:val="0"/>
          <w:bCs w:val="0"/>
          <w:sz w:val="30"/>
          <w:szCs w:val="30"/>
          <w:highlight w:val="none"/>
          <w:shd w:val="clear" w:color="auto" w:fill="FFFFFF"/>
          <w:lang w:val="en-GB"/>
        </w:rPr>
        <w:t>项目</w:t>
      </w:r>
      <w:r>
        <w:rPr>
          <w:rFonts w:hint="eastAsia" w:ascii="仿宋_GB2312" w:hAnsi="Times New Roman" w:eastAsia="仿宋_GB2312" w:cs="Times New Roman"/>
          <w:b w:val="0"/>
          <w:bCs w:val="0"/>
          <w:sz w:val="30"/>
          <w:szCs w:val="30"/>
          <w:highlight w:val="none"/>
          <w:shd w:val="clear" w:color="auto" w:fill="FFFFFF"/>
        </w:rPr>
        <w:t>成果2</w:t>
      </w:r>
      <w:r>
        <w:rPr>
          <w:rFonts w:hint="eastAsia" w:ascii="仿宋_GB2312" w:hAnsi="Times New Roman" w:eastAsia="仿宋_GB2312" w:cs="Times New Roman"/>
          <w:b w:val="0"/>
          <w:bCs w:val="0"/>
          <w:sz w:val="30"/>
          <w:szCs w:val="30"/>
          <w:highlight w:val="none"/>
          <w:shd w:val="clear" w:color="auto" w:fill="FFFFFF"/>
          <w:lang w:val="en-GB"/>
        </w:rPr>
        <w:t>：建立了多层级和多方参与的景观治理机制，在天然林用地（NFUL）区域示范和推广了创新的森林景观恢复(FLR)方法。</w:t>
      </w:r>
    </w:p>
    <w:p w14:paraId="79015D3E">
      <w:pPr>
        <w:spacing w:line="360" w:lineRule="auto"/>
        <w:ind w:firstLine="602" w:firstLineChars="200"/>
        <w:jc w:val="both"/>
        <w:rPr>
          <w:rFonts w:ascii="仿宋_GB2312" w:hAnsi="Times New Roman" w:eastAsia="仿宋_GB2312" w:cs="Times New Roman"/>
          <w:b/>
          <w:bCs/>
          <w:sz w:val="30"/>
          <w:szCs w:val="30"/>
          <w:highlight w:val="none"/>
          <w:shd w:val="clear" w:color="auto" w:fill="FFFFFF"/>
        </w:rPr>
      </w:pPr>
      <w:r>
        <w:rPr>
          <w:rFonts w:hint="eastAsia" w:ascii="仿宋_GB2312" w:hAnsi="Times New Roman" w:eastAsia="仿宋_GB2312" w:cs="Times New Roman"/>
          <w:b/>
          <w:bCs/>
          <w:sz w:val="30"/>
          <w:szCs w:val="30"/>
          <w:highlight w:val="none"/>
          <w:shd w:val="clear" w:color="auto" w:fill="FFFFFF"/>
        </w:rPr>
        <w:t>二、主要任务内容</w:t>
      </w:r>
    </w:p>
    <w:p w14:paraId="2B9E95E1">
      <w:pPr>
        <w:spacing w:line="360" w:lineRule="auto"/>
        <w:ind w:firstLine="600" w:firstLineChars="200"/>
        <w:rPr>
          <w:rFonts w:ascii="仿宋_GB2312" w:hAnsi="Times New Roman" w:eastAsia="仿宋_GB2312" w:cs="Times New Roman"/>
          <w:bCs/>
          <w:sz w:val="30"/>
          <w:szCs w:val="30"/>
          <w:highlight w:val="none"/>
        </w:rPr>
      </w:pPr>
      <w:r>
        <w:rPr>
          <w:rFonts w:hint="eastAsia" w:ascii="仿宋_GB2312" w:hAnsi="Times New Roman" w:eastAsia="仿宋_GB2312" w:cs="Times New Roman"/>
          <w:bCs/>
          <w:sz w:val="30"/>
          <w:szCs w:val="30"/>
          <w:highlight w:val="none"/>
        </w:rPr>
        <w:t>（一）</w:t>
      </w:r>
      <w:r>
        <w:rPr>
          <w:rFonts w:hint="eastAsia" w:ascii="仿宋_GB2312" w:hAnsi="Times New Roman" w:eastAsia="仿宋_GB2312" w:cs="Times New Roman"/>
          <w:bCs/>
          <w:sz w:val="30"/>
          <w:szCs w:val="30"/>
          <w:highlight w:val="none"/>
          <w:lang w:val="en-GB"/>
        </w:rPr>
        <w:t>遵循联合国开发计划署和全球环境基金有关项目的各项要求和相关规定</w:t>
      </w:r>
      <w:r>
        <w:rPr>
          <w:rFonts w:hint="eastAsia" w:ascii="仿宋_GB2312" w:hAnsi="Times New Roman" w:eastAsia="仿宋_GB2312" w:cs="Times New Roman"/>
          <w:bCs/>
          <w:sz w:val="30"/>
          <w:szCs w:val="30"/>
          <w:highlight w:val="none"/>
        </w:rPr>
        <w:t>，为统筹开展项目成果提炼和推广提供战略指导意见；</w:t>
      </w:r>
    </w:p>
    <w:p w14:paraId="1F128D83">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highlight w:val="none"/>
        </w:rPr>
        <w:t>（二）审查项目</w:t>
      </w:r>
      <w:r>
        <w:rPr>
          <w:rFonts w:hint="eastAsia" w:ascii="仿宋_GB2312" w:hAnsi="Times New Roman" w:eastAsia="仿宋_GB2312" w:cs="Times New Roman"/>
          <w:bCs/>
          <w:sz w:val="30"/>
          <w:szCs w:val="30"/>
          <w:highlight w:val="none"/>
          <w:lang w:val="en-US" w:eastAsia="zh-CN"/>
        </w:rPr>
        <w:t>实施方案和</w:t>
      </w:r>
      <w:r>
        <w:rPr>
          <w:rFonts w:hint="eastAsia" w:ascii="仿宋_GB2312" w:hAnsi="Times New Roman" w:eastAsia="仿宋_GB2312" w:cs="Times New Roman"/>
          <w:bCs/>
          <w:sz w:val="30"/>
          <w:szCs w:val="30"/>
          <w:highlight w:val="none"/>
        </w:rPr>
        <w:t>项目成果，结合上述（一）工作，对</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rPr>
        <w:t>参与式景观评估报告</w:t>
      </w:r>
      <w:r>
        <w:rPr>
          <w:rFonts w:hint="eastAsia" w:ascii="仿宋_GB2312" w:hAnsi="Times New Roman" w:eastAsia="仿宋_GB2312" w:cs="Times New Roman"/>
          <w:bCs/>
          <w:sz w:val="30"/>
          <w:szCs w:val="30"/>
          <w:highlight w:val="none"/>
          <w:lang w:eastAsia="zh-CN"/>
        </w:rPr>
        <w:t>》《森林景观恢复示范管理计划》</w:t>
      </w:r>
      <w:r>
        <w:rPr>
          <w:rFonts w:hint="eastAsia" w:ascii="仿宋_GB2312" w:hAnsi="Times New Roman" w:eastAsia="仿宋_GB2312" w:cs="Times New Roman"/>
          <w:bCs/>
          <w:sz w:val="30"/>
          <w:szCs w:val="30"/>
          <w:highlight w:val="none"/>
          <w:lang w:val="en-US" w:eastAsia="zh-CN"/>
        </w:rPr>
        <w:t>的</w:t>
      </w:r>
      <w:r>
        <w:rPr>
          <w:rFonts w:hint="eastAsia" w:ascii="仿宋_GB2312" w:hAnsi="Times New Roman" w:eastAsia="仿宋_GB2312" w:cs="Times New Roman"/>
          <w:bCs/>
          <w:sz w:val="30"/>
          <w:szCs w:val="30"/>
          <w:highlight w:val="none"/>
        </w:rPr>
        <w:t>修改完善</w:t>
      </w:r>
      <w:r>
        <w:rPr>
          <w:rFonts w:hint="eastAsia" w:ascii="仿宋_GB2312" w:hAnsi="Times New Roman" w:eastAsia="仿宋_GB2312" w:cs="Times New Roman"/>
          <w:bCs/>
          <w:sz w:val="30"/>
          <w:szCs w:val="30"/>
          <w:highlight w:val="none"/>
          <w:lang w:val="en-US" w:eastAsia="zh-CN"/>
        </w:rPr>
        <w:t>提出指导建议</w:t>
      </w:r>
      <w:r>
        <w:rPr>
          <w:rFonts w:hint="eastAsia" w:ascii="Times New Roman" w:hAnsi="Times New Roman" w:eastAsia="仿宋_GB2312" w:cs="Times New Roman"/>
          <w:sz w:val="30"/>
          <w:szCs w:val="30"/>
          <w:shd w:val="clear" w:color="auto" w:fill="FFFFFF"/>
        </w:rPr>
        <w:t>。</w:t>
      </w:r>
    </w:p>
    <w:p w14:paraId="312B407B">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（三）为项目最终成果应用、项目独立终期评估提供战略指导建议。</w:t>
      </w:r>
    </w:p>
    <w:p w14:paraId="66CDC2C3">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三、产出及进度要求</w:t>
      </w:r>
    </w:p>
    <w:p w14:paraId="1123545D">
      <w:pPr>
        <w:spacing w:line="360" w:lineRule="auto"/>
        <w:ind w:firstLine="600" w:firstLineChars="200"/>
        <w:rPr>
          <w:rFonts w:ascii="仿宋_GB2312" w:hAnsi="Times New Roman" w:eastAsia="仿宋_GB2312" w:cs="Times New Roman"/>
          <w:bCs/>
          <w:sz w:val="30"/>
          <w:szCs w:val="30"/>
        </w:rPr>
      </w:pPr>
      <w:r>
        <w:rPr>
          <w:rFonts w:hint="eastAsia" w:ascii="仿宋_GB2312" w:hAnsi="Times New Roman" w:eastAsia="仿宋_GB2312" w:cs="Times New Roman"/>
          <w:bCs/>
          <w:sz w:val="30"/>
          <w:szCs w:val="30"/>
        </w:rPr>
        <w:t>合同签署后</w:t>
      </w:r>
      <w:r>
        <w:rPr>
          <w:rFonts w:hint="eastAsia" w:ascii="仿宋_GB2312" w:hAnsi="Times New Roman" w:eastAsia="仿宋_GB2312" w:cs="Times New Roman"/>
          <w:bCs/>
          <w:sz w:val="30"/>
          <w:szCs w:val="30"/>
          <w:lang w:val="en-US" w:eastAsia="zh-CN"/>
        </w:rPr>
        <w:t>2</w:t>
      </w:r>
      <w:r>
        <w:rPr>
          <w:rFonts w:hint="eastAsia" w:ascii="仿宋_GB2312" w:hAnsi="Times New Roman" w:eastAsia="仿宋_GB2312" w:cs="Times New Roman"/>
          <w:bCs/>
          <w:sz w:val="30"/>
          <w:szCs w:val="30"/>
        </w:rPr>
        <w:t>个月内，提交</w:t>
      </w:r>
      <w:r>
        <w:rPr>
          <w:rFonts w:hint="eastAsia" w:ascii="仿宋_GB2312" w:hAnsi="Times New Roman" w:eastAsia="仿宋_GB2312" w:cs="Times New Roman"/>
          <w:bCs/>
          <w:sz w:val="30"/>
          <w:szCs w:val="30"/>
          <w:highlight w:val="none"/>
          <w:lang w:eastAsia="zh-CN"/>
        </w:rPr>
        <w:t>《</w:t>
      </w:r>
      <w:r>
        <w:rPr>
          <w:rFonts w:hint="eastAsia" w:ascii="仿宋_GB2312" w:hAnsi="Times New Roman" w:eastAsia="仿宋_GB2312" w:cs="Times New Roman"/>
          <w:bCs/>
          <w:sz w:val="30"/>
          <w:szCs w:val="30"/>
          <w:highlight w:val="none"/>
        </w:rPr>
        <w:t>参与式景观评估报告</w:t>
      </w:r>
      <w:r>
        <w:rPr>
          <w:rFonts w:hint="eastAsia" w:ascii="仿宋_GB2312" w:hAnsi="Times New Roman" w:eastAsia="仿宋_GB2312" w:cs="Times New Roman"/>
          <w:bCs/>
          <w:sz w:val="30"/>
          <w:szCs w:val="30"/>
          <w:highlight w:val="none"/>
          <w:lang w:eastAsia="zh-CN"/>
        </w:rPr>
        <w:t>》《森林景观恢复示范管理计划》</w:t>
      </w:r>
      <w:r>
        <w:rPr>
          <w:rFonts w:hint="eastAsia" w:ascii="仿宋_GB2312" w:hAnsi="Times New Roman" w:eastAsia="仿宋_GB2312" w:cs="Times New Roman"/>
          <w:bCs/>
          <w:sz w:val="30"/>
          <w:szCs w:val="30"/>
        </w:rPr>
        <w:t>（中文稿、中英文摘要）</w:t>
      </w:r>
      <w:r>
        <w:rPr>
          <w:rFonts w:hint="eastAsia" w:ascii="仿宋_GB2312" w:hAnsi="Times New Roman" w:eastAsia="仿宋_GB2312" w:cs="Times New Roman"/>
          <w:bCs/>
          <w:sz w:val="30"/>
          <w:szCs w:val="30"/>
          <w:lang w:val="en-US" w:eastAsia="zh-CN"/>
        </w:rPr>
        <w:t>指导意见</w:t>
      </w:r>
      <w:r>
        <w:rPr>
          <w:rFonts w:hint="eastAsia" w:ascii="仿宋_GB2312" w:hAnsi="Times New Roman" w:eastAsia="仿宋_GB2312" w:cs="Times New Roman"/>
          <w:bCs/>
          <w:sz w:val="30"/>
          <w:szCs w:val="30"/>
        </w:rPr>
        <w:t>，</w:t>
      </w:r>
      <w:r>
        <w:rPr>
          <w:rFonts w:hint="eastAsia" w:ascii="仿宋_GB2312" w:hAnsi="Times New Roman" w:eastAsia="仿宋_GB2312" w:cs="Times New Roman"/>
          <w:bCs/>
          <w:sz w:val="30"/>
          <w:szCs w:val="30"/>
          <w:lang w:val="en-US" w:eastAsia="zh-CN"/>
        </w:rPr>
        <w:t>并根据项目办反馈协助修改完善</w:t>
      </w:r>
      <w:r>
        <w:rPr>
          <w:rFonts w:hint="eastAsia" w:ascii="仿宋_GB2312" w:hAnsi="Times New Roman" w:eastAsia="仿宋_GB2312" w:cs="Times New Roman"/>
          <w:bCs/>
          <w:sz w:val="30"/>
          <w:szCs w:val="30"/>
        </w:rPr>
        <w:t>。</w:t>
      </w:r>
      <w:bookmarkStart w:id="0" w:name="_GoBack"/>
      <w:bookmarkEnd w:id="0"/>
    </w:p>
    <w:p w14:paraId="56DE4837">
      <w:pPr>
        <w:spacing w:line="360" w:lineRule="auto"/>
        <w:ind w:firstLine="602" w:firstLineChars="200"/>
        <w:jc w:val="both"/>
        <w:rPr>
          <w:rFonts w:ascii="仿宋_GB2312" w:hAnsi="Times New Roman" w:eastAsia="仿宋_GB2312" w:cs="Times New Roman"/>
          <w:b/>
          <w:bCs/>
          <w:sz w:val="30"/>
          <w:szCs w:val="30"/>
          <w:shd w:val="clear" w:color="auto" w:fill="FFFFFF"/>
        </w:rPr>
      </w:pPr>
      <w:r>
        <w:rPr>
          <w:rFonts w:hint="eastAsia" w:ascii="仿宋_GB2312" w:hAnsi="Times New Roman" w:eastAsia="仿宋_GB2312" w:cs="Times New Roman"/>
          <w:b/>
          <w:bCs/>
          <w:sz w:val="30"/>
          <w:szCs w:val="30"/>
          <w:shd w:val="clear" w:color="auto" w:fill="FFFFFF"/>
        </w:rPr>
        <w:t>四、资质要求</w:t>
      </w:r>
    </w:p>
    <w:p w14:paraId="2BC9119C">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（一）</w:t>
      </w:r>
      <w:r>
        <w:rPr>
          <w:rFonts w:hint="eastAsia" w:ascii="仿宋_GB2312" w:eastAsia="仿宋_GB2312" w:cs="Arial"/>
          <w:sz w:val="30"/>
          <w:szCs w:val="30"/>
          <w:lang w:val="en-US" w:eastAsia="zh-CN"/>
        </w:rPr>
        <w:t>具有林业、生态学等</w:t>
      </w:r>
      <w:r>
        <w:rPr>
          <w:rFonts w:hint="eastAsia" w:ascii="仿宋_GB2312" w:eastAsia="仿宋_GB2312" w:cs="Arial"/>
          <w:sz w:val="30"/>
          <w:szCs w:val="30"/>
        </w:rPr>
        <w:t>相关专业</w:t>
      </w:r>
      <w:r>
        <w:rPr>
          <w:rFonts w:hint="eastAsia" w:ascii="仿宋_GB2312" w:eastAsia="仿宋_GB2312" w:cs="Arial"/>
          <w:sz w:val="30"/>
          <w:szCs w:val="30"/>
          <w:lang w:val="en-US" w:eastAsia="zh-CN"/>
        </w:rPr>
        <w:t>高级职称</w:t>
      </w:r>
      <w:r>
        <w:rPr>
          <w:rFonts w:hint="eastAsia" w:ascii="仿宋_GB2312" w:eastAsia="仿宋_GB2312" w:cs="Arial"/>
          <w:sz w:val="30"/>
          <w:szCs w:val="30"/>
        </w:rPr>
        <w:t>；</w:t>
      </w:r>
    </w:p>
    <w:p w14:paraId="050E8217">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（二）具有20年以上生态环境保护领域工作经验者优先；具有管理、实施国际合作项目经验者优先；</w:t>
      </w:r>
    </w:p>
    <w:p w14:paraId="422A9FC0">
      <w:pPr>
        <w:widowControl w:val="0"/>
        <w:overflowPunct w:val="0"/>
        <w:spacing w:line="360" w:lineRule="auto"/>
        <w:ind w:firstLine="600" w:firstLineChars="200"/>
        <w:rPr>
          <w:rFonts w:ascii="仿宋_GB2312" w:eastAsia="仿宋_GB2312" w:cs="Arial"/>
          <w:sz w:val="30"/>
          <w:szCs w:val="30"/>
        </w:rPr>
      </w:pPr>
      <w:r>
        <w:rPr>
          <w:rFonts w:hint="eastAsia" w:ascii="仿宋_GB2312" w:hAnsi="宋体" w:eastAsia="仿宋_GB2312" w:cs="Arial"/>
          <w:sz w:val="30"/>
          <w:szCs w:val="30"/>
        </w:rPr>
        <w:t>（三）熟悉国家层面和地方层面</w:t>
      </w:r>
      <w:r>
        <w:rPr>
          <w:rFonts w:hint="eastAsia" w:ascii="仿宋_GB2312" w:hAnsi="宋体" w:eastAsia="仿宋_GB2312" w:cs="Arial"/>
          <w:sz w:val="30"/>
          <w:szCs w:val="30"/>
          <w:lang w:val="en-US" w:eastAsia="zh-CN"/>
        </w:rPr>
        <w:t>森林景观评估</w:t>
      </w:r>
      <w:r>
        <w:rPr>
          <w:rFonts w:hint="eastAsia" w:ascii="仿宋_GB2312" w:hAnsi="宋体" w:eastAsia="仿宋_GB2312" w:cs="Arial"/>
          <w:sz w:val="30"/>
          <w:szCs w:val="30"/>
        </w:rPr>
        <w:t>需求；</w:t>
      </w:r>
    </w:p>
    <w:p w14:paraId="3DA8E21A">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四</w:t>
      </w:r>
      <w:r>
        <w:rPr>
          <w:rFonts w:hint="eastAsia" w:ascii="仿宋_GB2312" w:eastAsia="仿宋_GB2312" w:cs="Arial"/>
          <w:sz w:val="30"/>
          <w:szCs w:val="30"/>
        </w:rPr>
        <w:t>）熟悉国际项目的活动开展进程并了解全球环境基金项目的关注点；</w:t>
      </w:r>
    </w:p>
    <w:p w14:paraId="1C3B438A">
      <w:pPr>
        <w:widowControl w:val="0"/>
        <w:overflowPunct w:val="0"/>
        <w:spacing w:line="360" w:lineRule="auto"/>
        <w:ind w:firstLine="600" w:firstLineChars="200"/>
        <w:rPr>
          <w:rFonts w:ascii="仿宋_GB2312"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五</w:t>
      </w:r>
      <w:r>
        <w:rPr>
          <w:rFonts w:hint="eastAsia" w:ascii="仿宋_GB2312" w:eastAsia="仿宋_GB2312" w:cs="Arial"/>
          <w:sz w:val="30"/>
          <w:szCs w:val="30"/>
        </w:rPr>
        <w:t>）具有</w:t>
      </w:r>
      <w:r>
        <w:rPr>
          <w:rFonts w:hint="eastAsia" w:ascii="仿宋_GB2312" w:hAnsi="宋体" w:eastAsia="仿宋_GB2312" w:cs="Arial"/>
          <w:sz w:val="30"/>
          <w:szCs w:val="30"/>
        </w:rPr>
        <w:t>良好的文字撰写和语言表达能力；具备英文听说读写能力。</w:t>
      </w:r>
    </w:p>
    <w:p w14:paraId="1095C614">
      <w:pPr>
        <w:widowControl w:val="0"/>
        <w:overflowPunct w:val="0"/>
        <w:spacing w:line="360" w:lineRule="auto"/>
        <w:ind w:firstLine="600" w:firstLineChars="200"/>
        <w:rPr>
          <w:rFonts w:hint="eastAsia" w:ascii="仿宋_GB2312" w:hAnsi="宋体" w:eastAsia="仿宋_GB2312" w:cs="Arial"/>
          <w:sz w:val="30"/>
          <w:szCs w:val="30"/>
        </w:rPr>
      </w:pPr>
      <w:r>
        <w:rPr>
          <w:rFonts w:hint="eastAsia" w:ascii="仿宋_GB2312" w:eastAsia="仿宋_GB2312" w:cs="Arial"/>
          <w:sz w:val="30"/>
          <w:szCs w:val="30"/>
        </w:rPr>
        <w:t>（</w:t>
      </w:r>
      <w:r>
        <w:rPr>
          <w:rFonts w:hint="eastAsia" w:ascii="仿宋_GB2312" w:eastAsia="仿宋_GB2312" w:cs="Arial"/>
          <w:sz w:val="30"/>
          <w:szCs w:val="30"/>
          <w:lang w:val="en-US" w:eastAsia="zh-CN"/>
        </w:rPr>
        <w:t>六</w:t>
      </w:r>
      <w:r>
        <w:rPr>
          <w:rFonts w:hint="eastAsia" w:ascii="仿宋_GB2312" w:eastAsia="仿宋_GB2312" w:cs="Arial"/>
          <w:sz w:val="30"/>
          <w:szCs w:val="30"/>
        </w:rPr>
        <w:t>）具有良</w:t>
      </w:r>
      <w:r>
        <w:rPr>
          <w:rFonts w:hint="eastAsia" w:ascii="仿宋_GB2312" w:hAnsi="宋体" w:eastAsia="仿宋_GB2312" w:cs="Arial"/>
          <w:sz w:val="30"/>
          <w:szCs w:val="30"/>
        </w:rPr>
        <w:t>好的人际交流、协调沟通能力。</w:t>
      </w:r>
    </w:p>
    <w:p w14:paraId="018089FA">
      <w:pPr>
        <w:widowControl w:val="0"/>
        <w:overflowPunct w:val="0"/>
        <w:spacing w:line="360" w:lineRule="auto"/>
        <w:ind w:firstLine="600" w:firstLineChars="200"/>
        <w:rPr>
          <w:rFonts w:hint="eastAsia" w:ascii="仿宋_GB2312" w:hAnsi="宋体" w:eastAsia="仿宋_GB2312" w:cs="Arial"/>
          <w:sz w:val="30"/>
          <w:szCs w:val="30"/>
        </w:rPr>
      </w:pPr>
    </w:p>
    <w:p w14:paraId="35717E70">
      <w:pPr>
        <w:widowControl w:val="0"/>
        <w:overflowPunct w:val="0"/>
        <w:spacing w:line="360" w:lineRule="auto"/>
        <w:ind w:firstLine="600" w:firstLineChars="200"/>
        <w:rPr>
          <w:rFonts w:hint="eastAsia" w:ascii="仿宋_GB2312" w:hAnsi="宋体" w:eastAsia="仿宋_GB2312" w:cs="Arial"/>
          <w:sz w:val="30"/>
          <w:szCs w:val="30"/>
        </w:rPr>
      </w:pPr>
    </w:p>
    <w:p w14:paraId="506EBDD5">
      <w:pPr>
        <w:widowControl w:val="0"/>
        <w:overflowPunct w:val="0"/>
        <w:spacing w:line="360" w:lineRule="auto"/>
        <w:ind w:firstLine="600" w:firstLineChars="200"/>
        <w:rPr>
          <w:rFonts w:hint="eastAsia" w:ascii="仿宋_GB2312" w:hAnsi="宋体" w:eastAsia="仿宋_GB2312" w:cs="Arial"/>
          <w:sz w:val="30"/>
          <w:szCs w:val="30"/>
        </w:rPr>
      </w:pPr>
    </w:p>
    <w:p w14:paraId="02D456CC">
      <w:pPr>
        <w:widowControl w:val="0"/>
        <w:overflowPunct w:val="0"/>
        <w:spacing w:line="360" w:lineRule="auto"/>
        <w:ind w:firstLine="600" w:firstLineChars="200"/>
        <w:rPr>
          <w:rFonts w:hint="eastAsia" w:ascii="仿宋_GB2312" w:hAnsi="宋体" w:eastAsia="仿宋_GB2312" w:cs="Arial"/>
          <w:sz w:val="30"/>
          <w:szCs w:val="30"/>
        </w:rPr>
      </w:pPr>
    </w:p>
    <w:p w14:paraId="093476D9">
      <w:pPr>
        <w:widowControl w:val="0"/>
        <w:overflowPunct w:val="0"/>
        <w:spacing w:line="360" w:lineRule="auto"/>
        <w:ind w:firstLine="600" w:firstLineChars="200"/>
        <w:rPr>
          <w:rFonts w:hint="eastAsia" w:ascii="仿宋_GB2312" w:hAnsi="宋体" w:eastAsia="仿宋_GB2312" w:cs="Arial"/>
          <w:sz w:val="30"/>
          <w:szCs w:val="30"/>
        </w:rPr>
      </w:pPr>
    </w:p>
    <w:p w14:paraId="1C5DB7F0">
      <w:pPr>
        <w:widowControl w:val="0"/>
        <w:overflowPunct w:val="0"/>
        <w:spacing w:line="360" w:lineRule="auto"/>
        <w:ind w:firstLine="600" w:firstLineChars="200"/>
        <w:rPr>
          <w:rFonts w:hint="eastAsia" w:ascii="仿宋_GB2312" w:hAnsi="宋体" w:eastAsia="仿宋_GB2312" w:cs="Arial"/>
          <w:sz w:val="30"/>
          <w:szCs w:val="30"/>
        </w:rPr>
      </w:pPr>
    </w:p>
    <w:p w14:paraId="5DA6154F">
      <w:pPr>
        <w:widowControl w:val="0"/>
        <w:overflowPunct w:val="0"/>
        <w:spacing w:line="360" w:lineRule="auto"/>
        <w:ind w:firstLine="600" w:firstLineChars="200"/>
        <w:rPr>
          <w:rFonts w:hint="eastAsia" w:ascii="仿宋_GB2312" w:hAnsi="宋体" w:eastAsia="仿宋_GB2312" w:cs="Arial"/>
          <w:sz w:val="30"/>
          <w:szCs w:val="30"/>
        </w:rPr>
      </w:pPr>
    </w:p>
    <w:p w14:paraId="46201001">
      <w:pPr>
        <w:widowControl w:val="0"/>
        <w:overflowPunct w:val="0"/>
        <w:spacing w:line="360" w:lineRule="auto"/>
        <w:ind w:firstLine="600" w:firstLineChars="200"/>
        <w:rPr>
          <w:rFonts w:hint="eastAsia" w:ascii="仿宋_GB2312" w:hAnsi="宋体" w:eastAsia="仿宋_GB2312" w:cs="Arial"/>
          <w:sz w:val="30"/>
          <w:szCs w:val="30"/>
        </w:rPr>
      </w:pPr>
    </w:p>
    <w:p w14:paraId="6582D999">
      <w:pPr>
        <w:widowControl w:val="0"/>
        <w:overflowPunct w:val="0"/>
        <w:spacing w:line="360" w:lineRule="auto"/>
        <w:ind w:firstLine="600" w:firstLineChars="200"/>
        <w:rPr>
          <w:rFonts w:hint="eastAsia" w:ascii="仿宋_GB2312" w:hAnsi="宋体" w:eastAsia="仿宋_GB2312" w:cs="Arial"/>
          <w:sz w:val="30"/>
          <w:szCs w:val="30"/>
        </w:rPr>
      </w:pPr>
    </w:p>
    <w:p w14:paraId="60D74DF9">
      <w:pPr>
        <w:widowControl w:val="0"/>
        <w:overflowPunct w:val="0"/>
        <w:spacing w:line="360" w:lineRule="auto"/>
        <w:ind w:firstLine="600" w:firstLineChars="200"/>
        <w:rPr>
          <w:rFonts w:hint="eastAsia" w:ascii="仿宋_GB2312" w:hAnsi="宋体" w:eastAsia="仿宋_GB2312" w:cs="Arial"/>
          <w:sz w:val="30"/>
          <w:szCs w:val="30"/>
        </w:rPr>
      </w:pPr>
    </w:p>
    <w:p w14:paraId="00C08568">
      <w:pPr>
        <w:widowControl w:val="0"/>
        <w:overflowPunct w:val="0"/>
        <w:spacing w:line="360" w:lineRule="auto"/>
        <w:ind w:firstLine="600" w:firstLineChars="200"/>
        <w:rPr>
          <w:rFonts w:hint="eastAsia" w:ascii="仿宋_GB2312" w:hAnsi="宋体" w:eastAsia="仿宋_GB2312" w:cs="Arial"/>
          <w:sz w:val="30"/>
          <w:szCs w:val="30"/>
        </w:rPr>
      </w:pPr>
    </w:p>
    <w:p w14:paraId="35603061">
      <w:pPr>
        <w:widowControl w:val="0"/>
        <w:overflowPunct w:val="0"/>
        <w:spacing w:line="360" w:lineRule="auto"/>
        <w:ind w:firstLine="600" w:firstLineChars="200"/>
        <w:rPr>
          <w:rFonts w:hint="eastAsia" w:ascii="仿宋_GB2312" w:hAnsi="宋体" w:eastAsia="仿宋_GB2312" w:cs="Arial"/>
          <w:sz w:val="30"/>
          <w:szCs w:val="30"/>
        </w:rPr>
      </w:pPr>
    </w:p>
    <w:p w14:paraId="4DF51F04">
      <w:pPr>
        <w:widowControl w:val="0"/>
        <w:overflowPunct w:val="0"/>
        <w:spacing w:line="360" w:lineRule="auto"/>
        <w:ind w:firstLine="600" w:firstLineChars="200"/>
        <w:rPr>
          <w:rFonts w:hint="eastAsia" w:ascii="仿宋_GB2312" w:hAnsi="宋体" w:eastAsia="仿宋_GB2312" w:cs="Arial"/>
          <w:sz w:val="30"/>
          <w:szCs w:val="30"/>
        </w:rPr>
      </w:pPr>
    </w:p>
    <w:p w14:paraId="595F49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14:paraId="03EF9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before="156" w:beforeLines="50" w:after="156" w:afterLines="50" w:line="276" w:lineRule="auto"/>
        <w:ind w:right="120" w:rightChars="50"/>
        <w:jc w:val="center"/>
        <w:rPr>
          <w:rFonts w:eastAsia="方正小标宋简体"/>
          <w:color w:val="000000"/>
          <w:sz w:val="30"/>
          <w:szCs w:val="30"/>
        </w:rPr>
      </w:pPr>
      <w:r>
        <w:rPr>
          <w:rFonts w:eastAsia="方正小标宋简体"/>
          <w:color w:val="000000"/>
          <w:sz w:val="30"/>
          <w:szCs w:val="30"/>
        </w:rPr>
        <w:t>人员简历格式</w:t>
      </w:r>
    </w:p>
    <w:p w14:paraId="0AB26757">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1. 项目中拟承担职务：</w:t>
      </w:r>
      <w:r>
        <w:rPr>
          <w:rFonts w:eastAsia="仿宋"/>
          <w:iCs/>
          <w:color w:val="000000"/>
          <w:sz w:val="24"/>
          <w:szCs w:val="24"/>
        </w:rPr>
        <w:t>___________________________________</w:t>
      </w:r>
      <w:r>
        <w:rPr>
          <w:rFonts w:eastAsia="仿宋"/>
          <w:color w:val="000000"/>
          <w:sz w:val="24"/>
          <w:szCs w:val="24"/>
        </w:rPr>
        <w:t>___</w:t>
      </w:r>
      <w:r>
        <w:rPr>
          <w:rFonts w:eastAsia="仿宋"/>
          <w:iCs/>
          <w:color w:val="000000"/>
          <w:sz w:val="24"/>
          <w:szCs w:val="24"/>
        </w:rPr>
        <w:t xml:space="preserve"> </w:t>
      </w:r>
    </w:p>
    <w:p w14:paraId="4FC580BC">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2. 姓名</w:t>
      </w:r>
      <w:r>
        <w:rPr>
          <w:rFonts w:eastAsia="仿宋"/>
          <w:iCs/>
          <w:color w:val="000000"/>
          <w:sz w:val="24"/>
          <w:szCs w:val="24"/>
        </w:rPr>
        <w:t>：______________</w:t>
      </w:r>
      <w:r>
        <w:rPr>
          <w:rFonts w:eastAsia="仿宋"/>
          <w:color w:val="000000"/>
          <w:sz w:val="24"/>
          <w:szCs w:val="24"/>
        </w:rPr>
        <w:t xml:space="preserve"> 出生日期：_______________________ </w:t>
      </w:r>
    </w:p>
    <w:p w14:paraId="58820272">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3. 学历：</w:t>
      </w:r>
      <w:r>
        <w:rPr>
          <w:rFonts w:eastAsia="仿宋"/>
          <w:iCs/>
          <w:color w:val="000000"/>
          <w:sz w:val="24"/>
          <w:szCs w:val="24"/>
        </w:rPr>
        <w:t xml:space="preserve">___________  </w:t>
      </w:r>
      <w:r>
        <w:rPr>
          <w:rFonts w:eastAsia="仿宋"/>
          <w:color w:val="000000"/>
          <w:sz w:val="24"/>
          <w:szCs w:val="24"/>
        </w:rPr>
        <w:t>工作年限：____________________________</w:t>
      </w:r>
    </w:p>
    <w:p w14:paraId="7FE26523">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4. 职称：________________________</w:t>
      </w:r>
      <w:r>
        <w:rPr>
          <w:rFonts w:eastAsia="仿宋"/>
          <w:iCs/>
          <w:color w:val="000000"/>
          <w:sz w:val="24"/>
          <w:szCs w:val="24"/>
        </w:rPr>
        <w:t>____________________</w:t>
      </w:r>
      <w:r>
        <w:rPr>
          <w:rFonts w:eastAsia="仿宋"/>
          <w:color w:val="000000"/>
          <w:sz w:val="24"/>
          <w:szCs w:val="24"/>
        </w:rPr>
        <w:t>_______</w:t>
      </w:r>
    </w:p>
    <w:p w14:paraId="58915CA3">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5. 教育背景及其他培训经历</w:t>
      </w:r>
      <w:r>
        <w:rPr>
          <w:rFonts w:eastAsia="仿宋"/>
          <w:iCs/>
          <w:color w:val="000000"/>
          <w:sz w:val="24"/>
          <w:szCs w:val="24"/>
        </w:rPr>
        <w:t>：_________________________</w:t>
      </w:r>
      <w:r>
        <w:rPr>
          <w:rFonts w:eastAsia="仿宋"/>
          <w:color w:val="000000"/>
          <w:sz w:val="24"/>
          <w:szCs w:val="24"/>
        </w:rPr>
        <w:t>________</w:t>
      </w:r>
    </w:p>
    <w:p w14:paraId="3E06E1CC">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6. 所获奖励：_________________________</w:t>
      </w:r>
      <w:r>
        <w:rPr>
          <w:rFonts w:eastAsia="仿宋"/>
          <w:color w:val="000000"/>
          <w:sz w:val="24"/>
          <w:szCs w:val="24"/>
        </w:rPr>
        <w:t>______________________</w:t>
      </w:r>
    </w:p>
    <w:p w14:paraId="05CFAD8E">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7. 论文/著作发表：_________________________</w:t>
      </w:r>
      <w:r>
        <w:rPr>
          <w:rFonts w:eastAsia="仿宋"/>
          <w:color w:val="000000"/>
          <w:sz w:val="24"/>
          <w:szCs w:val="24"/>
        </w:rPr>
        <w:t>_________________</w:t>
      </w:r>
    </w:p>
    <w:p w14:paraId="6DAE79DE">
      <w:pPr>
        <w:spacing w:before="156" w:beforeLines="50" w:after="156" w:afterLines="50" w:line="240" w:lineRule="atLeast"/>
        <w:ind w:firstLine="336" w:firstLineChars="140"/>
        <w:jc w:val="left"/>
        <w:rPr>
          <w:rFonts w:eastAsia="仿宋"/>
          <w:iCs/>
          <w:color w:val="000000"/>
          <w:sz w:val="24"/>
          <w:szCs w:val="24"/>
        </w:rPr>
      </w:pPr>
      <w:r>
        <w:rPr>
          <w:rFonts w:eastAsia="仿宋"/>
          <w:color w:val="000000"/>
          <w:sz w:val="24"/>
          <w:szCs w:val="24"/>
        </w:rPr>
        <w:t>8．语言能力[</w:t>
      </w:r>
      <w:r>
        <w:rPr>
          <w:rFonts w:eastAsia="仿宋"/>
          <w:i/>
          <w:iCs/>
          <w:color w:val="000000"/>
          <w:sz w:val="24"/>
          <w:szCs w:val="24"/>
        </w:rPr>
        <w:t>各种语言在听、说、读和写方面的能力：好，一般，或差</w:t>
      </w:r>
      <w:r>
        <w:rPr>
          <w:rFonts w:eastAsia="仿宋"/>
          <w:iCs/>
          <w:color w:val="000000"/>
          <w:sz w:val="24"/>
          <w:szCs w:val="24"/>
        </w:rPr>
        <w:t>]：</w:t>
      </w:r>
    </w:p>
    <w:p w14:paraId="06C0C5A6">
      <w:pPr>
        <w:spacing w:before="156" w:beforeLines="50" w:after="156" w:afterLines="50" w:line="240" w:lineRule="atLeast"/>
        <w:ind w:firstLine="336" w:firstLineChars="140"/>
        <w:jc w:val="left"/>
        <w:rPr>
          <w:rFonts w:eastAsia="仿宋"/>
          <w:iCs/>
          <w:color w:val="000000"/>
          <w:sz w:val="24"/>
          <w:szCs w:val="24"/>
        </w:rPr>
      </w:pPr>
      <w:r>
        <w:rPr>
          <w:rFonts w:eastAsia="仿宋"/>
          <w:iCs/>
          <w:color w:val="000000"/>
          <w:sz w:val="24"/>
          <w:szCs w:val="24"/>
        </w:rPr>
        <w:t>中文___________________      英语___________________</w:t>
      </w:r>
    </w:p>
    <w:p w14:paraId="05CF6C23">
      <w:pPr>
        <w:spacing w:before="156" w:beforeLines="50" w:after="156" w:afterLines="50" w:line="240" w:lineRule="atLeast"/>
        <w:ind w:firstLine="336" w:firstLineChars="140"/>
        <w:jc w:val="left"/>
        <w:rPr>
          <w:rFonts w:eastAsia="仿宋"/>
          <w:i/>
          <w:iCs/>
          <w:color w:val="000000"/>
          <w:sz w:val="24"/>
          <w:szCs w:val="24"/>
        </w:rPr>
      </w:pPr>
      <w:r>
        <w:rPr>
          <w:rFonts w:eastAsia="仿宋"/>
          <w:color w:val="000000"/>
          <w:sz w:val="24"/>
          <w:szCs w:val="24"/>
        </w:rPr>
        <w:t>9. 工作经历</w:t>
      </w:r>
      <w:r>
        <w:rPr>
          <w:rFonts w:eastAsia="仿宋"/>
          <w:iCs/>
          <w:color w:val="000000"/>
          <w:sz w:val="24"/>
          <w:szCs w:val="24"/>
        </w:rPr>
        <w:t>[</w:t>
      </w:r>
      <w:r>
        <w:rPr>
          <w:rFonts w:eastAsia="仿宋"/>
          <w:i/>
          <w:iCs/>
          <w:color w:val="000000"/>
          <w:sz w:val="24"/>
          <w:szCs w:val="24"/>
        </w:rPr>
        <w:t>从目前职务起，</w:t>
      </w:r>
      <w:r>
        <w:rPr>
          <w:rFonts w:eastAsia="仿宋"/>
          <w:i/>
          <w:iCs/>
          <w:color w:val="000000"/>
          <w:sz w:val="24"/>
          <w:szCs w:val="24"/>
          <w:u w:val="single"/>
        </w:rPr>
        <w:t>倒叙以往就业</w:t>
      </w:r>
      <w:r>
        <w:rPr>
          <w:rFonts w:eastAsia="仿宋"/>
          <w:i/>
          <w:iCs/>
          <w:color w:val="000000"/>
          <w:sz w:val="24"/>
          <w:szCs w:val="24"/>
        </w:rPr>
        <w:t>情况。 (见下面的格式)：就业日期、机构名称、职务。</w:t>
      </w:r>
      <w:r>
        <w:rPr>
          <w:rFonts w:eastAsia="仿宋"/>
          <w:iCs/>
          <w:color w:val="000000"/>
          <w:sz w:val="24"/>
          <w:szCs w:val="24"/>
        </w:rPr>
        <w:t>]：</w:t>
      </w:r>
    </w:p>
    <w:p w14:paraId="50B4A3A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从[</w:t>
      </w:r>
      <w:r>
        <w:rPr>
          <w:rFonts w:eastAsia="仿宋"/>
          <w:i/>
          <w:color w:val="000000"/>
          <w:sz w:val="24"/>
          <w:szCs w:val="24"/>
        </w:rPr>
        <w:t>年</w:t>
      </w:r>
      <w:r>
        <w:rPr>
          <w:rFonts w:eastAsia="仿宋"/>
          <w:color w:val="000000"/>
          <w:sz w:val="24"/>
          <w:szCs w:val="24"/>
        </w:rPr>
        <w:t>]：__________至[</w:t>
      </w:r>
      <w:r>
        <w:rPr>
          <w:rFonts w:eastAsia="仿宋"/>
          <w:i/>
          <w:color w:val="000000"/>
          <w:sz w:val="24"/>
          <w:szCs w:val="24"/>
        </w:rPr>
        <w:t>年</w:t>
      </w:r>
      <w:r>
        <w:rPr>
          <w:rFonts w:eastAsia="仿宋"/>
          <w:color w:val="000000"/>
          <w:sz w:val="24"/>
          <w:szCs w:val="24"/>
        </w:rPr>
        <w:t>]：______________</w:t>
      </w:r>
    </w:p>
    <w:p w14:paraId="514ED712">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机构名称：______________________________</w:t>
      </w:r>
    </w:p>
    <w:p w14:paraId="0EEAB47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职务：_________________________________</w:t>
      </w:r>
    </w:p>
    <w:p w14:paraId="422BECA1">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10. 承担过类似项目的经验描述：</w:t>
      </w:r>
      <w:r>
        <w:rPr>
          <w:rFonts w:eastAsia="仿宋"/>
          <w:i/>
          <w:iCs/>
          <w:color w:val="000000"/>
          <w:sz w:val="24"/>
          <w:szCs w:val="24"/>
        </w:rPr>
        <w:t>[列出在曾经承担过的类似项目经历，可以选择列举</w:t>
      </w:r>
      <w:r>
        <w:rPr>
          <w:rFonts w:eastAsia="仿宋"/>
          <w:i/>
          <w:iCs/>
          <w:color w:val="000000"/>
          <w:sz w:val="24"/>
          <w:szCs w:val="24"/>
          <w:u w:val="single"/>
        </w:rPr>
        <w:t>最有代表性的三个</w:t>
      </w:r>
      <w:r>
        <w:rPr>
          <w:rFonts w:eastAsia="仿宋"/>
          <w:i/>
          <w:iCs/>
          <w:color w:val="000000"/>
          <w:sz w:val="24"/>
          <w:szCs w:val="24"/>
        </w:rPr>
        <w:t>]</w:t>
      </w:r>
    </w:p>
    <w:p w14:paraId="4530683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项目名称___________________________________________________</w:t>
      </w:r>
    </w:p>
    <w:p w14:paraId="22EF058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项目主管部门_______________________________________________</w:t>
      </w:r>
    </w:p>
    <w:p w14:paraId="3783291A">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项目中的职务________________________________________________</w:t>
      </w:r>
    </w:p>
    <w:p w14:paraId="308EEA28">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 xml:space="preserve"> </w:t>
      </w:r>
      <w:r>
        <w:rPr>
          <w:rFonts w:eastAsia="仿宋"/>
          <w:color w:val="000000"/>
          <w:sz w:val="24"/>
          <w:szCs w:val="24"/>
        </w:rPr>
        <w:tab/>
      </w:r>
      <w:r>
        <w:rPr>
          <w:rFonts w:eastAsia="仿宋"/>
          <w:color w:val="000000"/>
          <w:sz w:val="24"/>
          <w:szCs w:val="24"/>
        </w:rPr>
        <w:t>项目主要研究内容____________________________________________</w:t>
      </w:r>
    </w:p>
    <w:p w14:paraId="7C0A373A">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11.分配任务的细节：</w:t>
      </w:r>
      <w:r>
        <w:rPr>
          <w:rFonts w:eastAsia="仿宋"/>
          <w:i/>
          <w:color w:val="000000"/>
          <w:sz w:val="24"/>
          <w:szCs w:val="24"/>
        </w:rPr>
        <w:t>[列出在本任务将承担的具体工作]</w:t>
      </w:r>
      <w:r>
        <w:rPr>
          <w:rFonts w:eastAsia="仿宋"/>
          <w:color w:val="000000"/>
          <w:sz w:val="24"/>
          <w:szCs w:val="24"/>
        </w:rPr>
        <w:t xml:space="preserve"> ______________</w:t>
      </w:r>
    </w:p>
    <w:p w14:paraId="3581D98B">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____________________________________________________________________</w:t>
      </w:r>
    </w:p>
    <w:p w14:paraId="569FFF8F">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12．证明：</w:t>
      </w:r>
    </w:p>
    <w:p w14:paraId="59BFC523">
      <w:pPr>
        <w:spacing w:before="156" w:beforeLines="50" w:after="156" w:afterLines="50" w:line="240" w:lineRule="atLeast"/>
        <w:ind w:firstLine="336" w:firstLineChars="140"/>
        <w:jc w:val="left"/>
        <w:rPr>
          <w:rFonts w:eastAsia="仿宋"/>
          <w:color w:val="000000"/>
          <w:sz w:val="24"/>
          <w:szCs w:val="24"/>
        </w:rPr>
      </w:pPr>
      <w:r>
        <w:rPr>
          <w:rFonts w:eastAsia="仿宋"/>
          <w:color w:val="000000"/>
          <w:sz w:val="24"/>
          <w:szCs w:val="24"/>
        </w:rPr>
        <w:t>我在此签字，以上简历正确地描述了我自己、我的资格和我的经验。并承诺如</w:t>
      </w:r>
      <w:r>
        <w:rPr>
          <w:rFonts w:eastAsia="仿宋"/>
          <w:i/>
          <w:color w:val="000000"/>
          <w:sz w:val="24"/>
          <w:szCs w:val="24"/>
          <w:u w:val="single"/>
        </w:rPr>
        <w:t>（</w:t>
      </w:r>
      <w:r>
        <w:rPr>
          <w:rFonts w:hint="eastAsia" w:eastAsia="仿宋"/>
          <w:i/>
          <w:color w:val="000000"/>
          <w:sz w:val="24"/>
          <w:szCs w:val="24"/>
          <w:u w:val="single"/>
          <w:lang w:val="en-US" w:eastAsia="zh-CN"/>
        </w:rPr>
        <w:t>参选者姓名</w:t>
      </w:r>
      <w:r>
        <w:rPr>
          <w:rFonts w:eastAsia="仿宋"/>
          <w:i/>
          <w:color w:val="000000"/>
          <w:sz w:val="24"/>
          <w:szCs w:val="24"/>
          <w:u w:val="single"/>
        </w:rPr>
        <w:t>）</w:t>
      </w:r>
      <w:r>
        <w:rPr>
          <w:rFonts w:eastAsia="仿宋"/>
          <w:color w:val="000000"/>
          <w:sz w:val="24"/>
          <w:szCs w:val="24"/>
        </w:rPr>
        <w:t>被选为</w:t>
      </w:r>
      <w:r>
        <w:rPr>
          <w:rFonts w:eastAsia="仿宋"/>
          <w:i/>
          <w:color w:val="000000"/>
          <w:sz w:val="24"/>
          <w:szCs w:val="24"/>
          <w:u w:val="single"/>
        </w:rPr>
        <w:t>（</w:t>
      </w:r>
      <w:r>
        <w:rPr>
          <w:rFonts w:hint="eastAsia" w:eastAsia="仿宋"/>
          <w:i/>
          <w:color w:val="000000"/>
          <w:sz w:val="24"/>
          <w:szCs w:val="24"/>
          <w:u w:val="single"/>
          <w:lang w:val="en-US" w:eastAsia="zh-CN"/>
        </w:rPr>
        <w:t>参选岗位名称</w:t>
      </w:r>
      <w:r>
        <w:rPr>
          <w:rFonts w:eastAsia="仿宋"/>
          <w:i/>
          <w:color w:val="000000"/>
          <w:sz w:val="24"/>
          <w:szCs w:val="24"/>
          <w:u w:val="single"/>
        </w:rPr>
        <w:t>）</w:t>
      </w:r>
      <w:r>
        <w:rPr>
          <w:rFonts w:eastAsia="仿宋"/>
          <w:color w:val="000000"/>
          <w:sz w:val="24"/>
          <w:szCs w:val="24"/>
        </w:rPr>
        <w:t>，将按</w:t>
      </w:r>
      <w:r>
        <w:rPr>
          <w:rFonts w:hint="eastAsia" w:eastAsia="仿宋"/>
          <w:color w:val="000000"/>
          <w:sz w:val="24"/>
          <w:szCs w:val="24"/>
          <w:lang w:val="en-US" w:eastAsia="zh-CN"/>
        </w:rPr>
        <w:t>工作大纲要求开展并完成相关工作。</w:t>
      </w:r>
    </w:p>
    <w:p w14:paraId="648AFD3F">
      <w:pPr>
        <w:ind w:firstLine="336" w:firstLineChars="140"/>
        <w:jc w:val="left"/>
        <w:rPr>
          <w:rFonts w:eastAsia="仿宋"/>
          <w:color w:val="000000"/>
          <w:sz w:val="24"/>
          <w:szCs w:val="24"/>
        </w:rPr>
      </w:pPr>
    </w:p>
    <w:p w14:paraId="2AD57AFB">
      <w:pPr>
        <w:spacing w:before="156" w:beforeLines="50" w:line="240" w:lineRule="atLeast"/>
        <w:ind w:firstLine="336" w:firstLineChars="140"/>
        <w:jc w:val="left"/>
        <w:rPr>
          <w:rFonts w:eastAsia="仿宋"/>
          <w:color w:val="000000"/>
          <w:sz w:val="24"/>
          <w:szCs w:val="24"/>
        </w:rPr>
      </w:pPr>
      <w:r>
        <w:rPr>
          <w:rFonts w:eastAsia="仿宋"/>
          <w:color w:val="000000"/>
          <w:sz w:val="24"/>
          <w:szCs w:val="24"/>
        </w:rPr>
        <w:t xml:space="preserve">______________________ </w:t>
      </w:r>
      <w:r>
        <w:rPr>
          <w:rFonts w:eastAsia="仿宋"/>
          <w:i/>
          <w:iCs/>
          <w:color w:val="000000"/>
          <w:sz w:val="24"/>
          <w:szCs w:val="24"/>
        </w:rPr>
        <w:t xml:space="preserve">[本人亲笔签名]   </w:t>
      </w:r>
      <w:r>
        <w:rPr>
          <w:rFonts w:eastAsia="仿宋"/>
          <w:color w:val="000000"/>
          <w:sz w:val="24"/>
          <w:szCs w:val="24"/>
        </w:rPr>
        <w:t>日期：_____________________</w:t>
      </w:r>
    </w:p>
    <w:p w14:paraId="4DB53E80">
      <w:pPr>
        <w:widowControl w:val="0"/>
        <w:overflowPunct w:val="0"/>
        <w:spacing w:line="360" w:lineRule="auto"/>
        <w:ind w:firstLine="600" w:firstLineChars="200"/>
        <w:rPr>
          <w:rFonts w:hint="eastAsia" w:ascii="仿宋_GB2312" w:hAnsi="宋体" w:eastAsia="仿宋_GB2312" w:cs="Arial"/>
          <w:sz w:val="30"/>
          <w:szCs w:val="30"/>
        </w:rPr>
      </w:pPr>
    </w:p>
    <w:sectPr>
      <w:footerReference r:id="rId4" w:type="first"/>
      <w:footerReference r:id="rId3" w:type="default"/>
      <w:pgSz w:w="12240" w:h="15840"/>
      <w:pgMar w:top="1440" w:right="1797" w:bottom="1440" w:left="1797" w:header="720" w:footer="720" w:gutt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C32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344C6">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D344C6">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74EA">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D3598">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C4D3598">
                    <w:pPr>
                      <w:pStyle w:val="5"/>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N2I0MjRjMjZlYWZhZGRhOGYxZjJlMzg3ZGRiMzUifQ=="/>
  </w:docVars>
  <w:rsids>
    <w:rsidRoot w:val="0013779A"/>
    <w:rsid w:val="00000CC4"/>
    <w:rsid w:val="00001358"/>
    <w:rsid w:val="00005313"/>
    <w:rsid w:val="00005A95"/>
    <w:rsid w:val="0001030E"/>
    <w:rsid w:val="0001087E"/>
    <w:rsid w:val="000113EE"/>
    <w:rsid w:val="000121D5"/>
    <w:rsid w:val="000135AB"/>
    <w:rsid w:val="0001486E"/>
    <w:rsid w:val="00014A29"/>
    <w:rsid w:val="0001547D"/>
    <w:rsid w:val="00016E37"/>
    <w:rsid w:val="00017C03"/>
    <w:rsid w:val="000211BC"/>
    <w:rsid w:val="00021F73"/>
    <w:rsid w:val="000231C6"/>
    <w:rsid w:val="00033AF8"/>
    <w:rsid w:val="000358E4"/>
    <w:rsid w:val="000405A3"/>
    <w:rsid w:val="000522B9"/>
    <w:rsid w:val="00052D19"/>
    <w:rsid w:val="00053E0C"/>
    <w:rsid w:val="000542EF"/>
    <w:rsid w:val="0007271B"/>
    <w:rsid w:val="000754FE"/>
    <w:rsid w:val="000853A7"/>
    <w:rsid w:val="0008665D"/>
    <w:rsid w:val="00090E1F"/>
    <w:rsid w:val="000944EE"/>
    <w:rsid w:val="00095308"/>
    <w:rsid w:val="000956D3"/>
    <w:rsid w:val="00096C99"/>
    <w:rsid w:val="00096CC5"/>
    <w:rsid w:val="000A35DD"/>
    <w:rsid w:val="000A3D3F"/>
    <w:rsid w:val="000A4E70"/>
    <w:rsid w:val="000B06BB"/>
    <w:rsid w:val="000B39BE"/>
    <w:rsid w:val="000B4E6A"/>
    <w:rsid w:val="000B5B02"/>
    <w:rsid w:val="000B66D0"/>
    <w:rsid w:val="000B71FA"/>
    <w:rsid w:val="000C0617"/>
    <w:rsid w:val="000C4957"/>
    <w:rsid w:val="000C49B2"/>
    <w:rsid w:val="000C740D"/>
    <w:rsid w:val="000C75AC"/>
    <w:rsid w:val="000D02AD"/>
    <w:rsid w:val="000D50D5"/>
    <w:rsid w:val="000D522B"/>
    <w:rsid w:val="000D60C1"/>
    <w:rsid w:val="000E14A5"/>
    <w:rsid w:val="000E185C"/>
    <w:rsid w:val="000E5F68"/>
    <w:rsid w:val="000F2F0A"/>
    <w:rsid w:val="000F3C92"/>
    <w:rsid w:val="000F643F"/>
    <w:rsid w:val="0010139E"/>
    <w:rsid w:val="0010474D"/>
    <w:rsid w:val="0011167A"/>
    <w:rsid w:val="00111BBE"/>
    <w:rsid w:val="0011214C"/>
    <w:rsid w:val="00112EC0"/>
    <w:rsid w:val="00121822"/>
    <w:rsid w:val="00121D07"/>
    <w:rsid w:val="001237FC"/>
    <w:rsid w:val="00124E1D"/>
    <w:rsid w:val="00130C64"/>
    <w:rsid w:val="00133C12"/>
    <w:rsid w:val="0013779A"/>
    <w:rsid w:val="0014011B"/>
    <w:rsid w:val="00143E79"/>
    <w:rsid w:val="00146FF0"/>
    <w:rsid w:val="00147896"/>
    <w:rsid w:val="001531A9"/>
    <w:rsid w:val="00157860"/>
    <w:rsid w:val="0016360C"/>
    <w:rsid w:val="00163C57"/>
    <w:rsid w:val="001706E0"/>
    <w:rsid w:val="001715FA"/>
    <w:rsid w:val="0017615E"/>
    <w:rsid w:val="00176C83"/>
    <w:rsid w:val="00176CB0"/>
    <w:rsid w:val="001772BD"/>
    <w:rsid w:val="00182ACF"/>
    <w:rsid w:val="00183EF0"/>
    <w:rsid w:val="00184995"/>
    <w:rsid w:val="00187523"/>
    <w:rsid w:val="00197415"/>
    <w:rsid w:val="00197C8F"/>
    <w:rsid w:val="001A27EE"/>
    <w:rsid w:val="001A3AF8"/>
    <w:rsid w:val="001A453A"/>
    <w:rsid w:val="001A5579"/>
    <w:rsid w:val="001A5DFF"/>
    <w:rsid w:val="001B5529"/>
    <w:rsid w:val="001B74B1"/>
    <w:rsid w:val="001C0F22"/>
    <w:rsid w:val="001C40B4"/>
    <w:rsid w:val="001C59E7"/>
    <w:rsid w:val="001C654B"/>
    <w:rsid w:val="001D764D"/>
    <w:rsid w:val="001E07F0"/>
    <w:rsid w:val="001E0B63"/>
    <w:rsid w:val="001E0C61"/>
    <w:rsid w:val="001E1056"/>
    <w:rsid w:val="001E127D"/>
    <w:rsid w:val="001E15F1"/>
    <w:rsid w:val="001E4E2D"/>
    <w:rsid w:val="001E5137"/>
    <w:rsid w:val="001E5802"/>
    <w:rsid w:val="001E5B09"/>
    <w:rsid w:val="001E6FEE"/>
    <w:rsid w:val="001F1A40"/>
    <w:rsid w:val="001F5419"/>
    <w:rsid w:val="001F5FD4"/>
    <w:rsid w:val="001F7BFF"/>
    <w:rsid w:val="002054F2"/>
    <w:rsid w:val="00205621"/>
    <w:rsid w:val="0020670A"/>
    <w:rsid w:val="002109C7"/>
    <w:rsid w:val="0021603E"/>
    <w:rsid w:val="00217185"/>
    <w:rsid w:val="00221347"/>
    <w:rsid w:val="002223B5"/>
    <w:rsid w:val="00222A91"/>
    <w:rsid w:val="0022308D"/>
    <w:rsid w:val="002235CA"/>
    <w:rsid w:val="002236EF"/>
    <w:rsid w:val="00226EB9"/>
    <w:rsid w:val="00232093"/>
    <w:rsid w:val="00232B1C"/>
    <w:rsid w:val="00235E88"/>
    <w:rsid w:val="00241F69"/>
    <w:rsid w:val="002438C2"/>
    <w:rsid w:val="00244236"/>
    <w:rsid w:val="00245ACA"/>
    <w:rsid w:val="002469E1"/>
    <w:rsid w:val="00247AAB"/>
    <w:rsid w:val="00250F5A"/>
    <w:rsid w:val="002519D3"/>
    <w:rsid w:val="0025339D"/>
    <w:rsid w:val="00253DC8"/>
    <w:rsid w:val="002550FB"/>
    <w:rsid w:val="0025739B"/>
    <w:rsid w:val="0025752C"/>
    <w:rsid w:val="00257747"/>
    <w:rsid w:val="00260785"/>
    <w:rsid w:val="0026098E"/>
    <w:rsid w:val="0026213F"/>
    <w:rsid w:val="0026324F"/>
    <w:rsid w:val="002643B3"/>
    <w:rsid w:val="00267FC4"/>
    <w:rsid w:val="00271B07"/>
    <w:rsid w:val="002742A2"/>
    <w:rsid w:val="00274C98"/>
    <w:rsid w:val="002758A6"/>
    <w:rsid w:val="00275A75"/>
    <w:rsid w:val="00275FA5"/>
    <w:rsid w:val="00276D6D"/>
    <w:rsid w:val="002806A6"/>
    <w:rsid w:val="00280C8B"/>
    <w:rsid w:val="0028280B"/>
    <w:rsid w:val="002854FE"/>
    <w:rsid w:val="00292007"/>
    <w:rsid w:val="00294BD4"/>
    <w:rsid w:val="00295D0C"/>
    <w:rsid w:val="002A701D"/>
    <w:rsid w:val="002B1FCD"/>
    <w:rsid w:val="002B3D58"/>
    <w:rsid w:val="002B4237"/>
    <w:rsid w:val="002C1423"/>
    <w:rsid w:val="002C22A6"/>
    <w:rsid w:val="002C4186"/>
    <w:rsid w:val="002C50D7"/>
    <w:rsid w:val="002C5EB4"/>
    <w:rsid w:val="002D2D4A"/>
    <w:rsid w:val="002E0C42"/>
    <w:rsid w:val="002E1173"/>
    <w:rsid w:val="002E4847"/>
    <w:rsid w:val="002E5419"/>
    <w:rsid w:val="002F4467"/>
    <w:rsid w:val="002F453A"/>
    <w:rsid w:val="003026CD"/>
    <w:rsid w:val="0030307B"/>
    <w:rsid w:val="00314FC9"/>
    <w:rsid w:val="00315AEE"/>
    <w:rsid w:val="003203FB"/>
    <w:rsid w:val="003249BC"/>
    <w:rsid w:val="003256A2"/>
    <w:rsid w:val="0032785B"/>
    <w:rsid w:val="00332698"/>
    <w:rsid w:val="003332A8"/>
    <w:rsid w:val="00336DC9"/>
    <w:rsid w:val="003373DA"/>
    <w:rsid w:val="00345264"/>
    <w:rsid w:val="0034632D"/>
    <w:rsid w:val="0035005D"/>
    <w:rsid w:val="00354350"/>
    <w:rsid w:val="00356E29"/>
    <w:rsid w:val="003613F7"/>
    <w:rsid w:val="00362DD7"/>
    <w:rsid w:val="0036358E"/>
    <w:rsid w:val="00367C24"/>
    <w:rsid w:val="00371662"/>
    <w:rsid w:val="00380815"/>
    <w:rsid w:val="00382741"/>
    <w:rsid w:val="003828F7"/>
    <w:rsid w:val="00386753"/>
    <w:rsid w:val="00387C7D"/>
    <w:rsid w:val="00392CBC"/>
    <w:rsid w:val="003962CC"/>
    <w:rsid w:val="003A25AB"/>
    <w:rsid w:val="003A2F4C"/>
    <w:rsid w:val="003A336F"/>
    <w:rsid w:val="003A424E"/>
    <w:rsid w:val="003B2A36"/>
    <w:rsid w:val="003B5912"/>
    <w:rsid w:val="003B7876"/>
    <w:rsid w:val="003B7A05"/>
    <w:rsid w:val="003C51FE"/>
    <w:rsid w:val="003C5F87"/>
    <w:rsid w:val="003C70F3"/>
    <w:rsid w:val="003D7F85"/>
    <w:rsid w:val="003E1726"/>
    <w:rsid w:val="003E217E"/>
    <w:rsid w:val="003E2329"/>
    <w:rsid w:val="003E5192"/>
    <w:rsid w:val="003E5C01"/>
    <w:rsid w:val="003E74D3"/>
    <w:rsid w:val="003F75F4"/>
    <w:rsid w:val="00400256"/>
    <w:rsid w:val="00403278"/>
    <w:rsid w:val="00404F69"/>
    <w:rsid w:val="00412DA1"/>
    <w:rsid w:val="004149ED"/>
    <w:rsid w:val="00414D6F"/>
    <w:rsid w:val="00415041"/>
    <w:rsid w:val="00416C6D"/>
    <w:rsid w:val="00416D1A"/>
    <w:rsid w:val="00422A69"/>
    <w:rsid w:val="00425514"/>
    <w:rsid w:val="0042587A"/>
    <w:rsid w:val="00431DF4"/>
    <w:rsid w:val="004333BB"/>
    <w:rsid w:val="00434FC3"/>
    <w:rsid w:val="004360E3"/>
    <w:rsid w:val="004366DD"/>
    <w:rsid w:val="00437361"/>
    <w:rsid w:val="00441483"/>
    <w:rsid w:val="00446325"/>
    <w:rsid w:val="004512CE"/>
    <w:rsid w:val="00452918"/>
    <w:rsid w:val="004538AF"/>
    <w:rsid w:val="00465987"/>
    <w:rsid w:val="00471C98"/>
    <w:rsid w:val="00472F62"/>
    <w:rsid w:val="0047348C"/>
    <w:rsid w:val="004745FA"/>
    <w:rsid w:val="00476864"/>
    <w:rsid w:val="0047794B"/>
    <w:rsid w:val="004811AE"/>
    <w:rsid w:val="004828EB"/>
    <w:rsid w:val="00487918"/>
    <w:rsid w:val="0049021B"/>
    <w:rsid w:val="00495B69"/>
    <w:rsid w:val="00497392"/>
    <w:rsid w:val="004977F9"/>
    <w:rsid w:val="004A035B"/>
    <w:rsid w:val="004A059F"/>
    <w:rsid w:val="004A7AFB"/>
    <w:rsid w:val="004B3F0E"/>
    <w:rsid w:val="004B415F"/>
    <w:rsid w:val="004B6E4A"/>
    <w:rsid w:val="004B77B0"/>
    <w:rsid w:val="004B785F"/>
    <w:rsid w:val="004B7EC7"/>
    <w:rsid w:val="004C0475"/>
    <w:rsid w:val="004C0DA0"/>
    <w:rsid w:val="004C15E0"/>
    <w:rsid w:val="004C203C"/>
    <w:rsid w:val="004C338B"/>
    <w:rsid w:val="004C4B80"/>
    <w:rsid w:val="004C629D"/>
    <w:rsid w:val="004C7930"/>
    <w:rsid w:val="004C7E05"/>
    <w:rsid w:val="004D02E8"/>
    <w:rsid w:val="004D0A59"/>
    <w:rsid w:val="004D11AC"/>
    <w:rsid w:val="004D2FE7"/>
    <w:rsid w:val="004D496A"/>
    <w:rsid w:val="004D5301"/>
    <w:rsid w:val="004E02FF"/>
    <w:rsid w:val="004E0558"/>
    <w:rsid w:val="004E184F"/>
    <w:rsid w:val="004E303E"/>
    <w:rsid w:val="004E5C57"/>
    <w:rsid w:val="004E6942"/>
    <w:rsid w:val="004F549E"/>
    <w:rsid w:val="004F69AC"/>
    <w:rsid w:val="004F7DBD"/>
    <w:rsid w:val="00502A29"/>
    <w:rsid w:val="005030B7"/>
    <w:rsid w:val="00506E43"/>
    <w:rsid w:val="0051302D"/>
    <w:rsid w:val="005154E5"/>
    <w:rsid w:val="00516D36"/>
    <w:rsid w:val="0052059D"/>
    <w:rsid w:val="005208F4"/>
    <w:rsid w:val="0052118C"/>
    <w:rsid w:val="00523242"/>
    <w:rsid w:val="0052465B"/>
    <w:rsid w:val="0053073C"/>
    <w:rsid w:val="00530846"/>
    <w:rsid w:val="00530F1C"/>
    <w:rsid w:val="00532EB8"/>
    <w:rsid w:val="00533EAD"/>
    <w:rsid w:val="0053518A"/>
    <w:rsid w:val="00536EF8"/>
    <w:rsid w:val="0053728B"/>
    <w:rsid w:val="00540E4B"/>
    <w:rsid w:val="00541E7E"/>
    <w:rsid w:val="00543084"/>
    <w:rsid w:val="005433B6"/>
    <w:rsid w:val="00545375"/>
    <w:rsid w:val="005456FE"/>
    <w:rsid w:val="00545C48"/>
    <w:rsid w:val="00547EEB"/>
    <w:rsid w:val="00552857"/>
    <w:rsid w:val="00553120"/>
    <w:rsid w:val="00553594"/>
    <w:rsid w:val="0056064C"/>
    <w:rsid w:val="00561E21"/>
    <w:rsid w:val="0056260E"/>
    <w:rsid w:val="00566D32"/>
    <w:rsid w:val="005676DC"/>
    <w:rsid w:val="00574698"/>
    <w:rsid w:val="0057754B"/>
    <w:rsid w:val="0058322C"/>
    <w:rsid w:val="005859A4"/>
    <w:rsid w:val="00590B88"/>
    <w:rsid w:val="00592293"/>
    <w:rsid w:val="005951B4"/>
    <w:rsid w:val="005A0E3E"/>
    <w:rsid w:val="005A234E"/>
    <w:rsid w:val="005A293E"/>
    <w:rsid w:val="005A55D1"/>
    <w:rsid w:val="005A61EA"/>
    <w:rsid w:val="005A6629"/>
    <w:rsid w:val="005A748F"/>
    <w:rsid w:val="005A7F7D"/>
    <w:rsid w:val="005B06D1"/>
    <w:rsid w:val="005B0EB6"/>
    <w:rsid w:val="005B0EC8"/>
    <w:rsid w:val="005B2792"/>
    <w:rsid w:val="005B668C"/>
    <w:rsid w:val="005B7F4D"/>
    <w:rsid w:val="005C5605"/>
    <w:rsid w:val="005C5667"/>
    <w:rsid w:val="005C5DD2"/>
    <w:rsid w:val="005D222E"/>
    <w:rsid w:val="005E108C"/>
    <w:rsid w:val="005E5BAC"/>
    <w:rsid w:val="005E69B2"/>
    <w:rsid w:val="005E6E02"/>
    <w:rsid w:val="005E781D"/>
    <w:rsid w:val="005E78A7"/>
    <w:rsid w:val="005F11FD"/>
    <w:rsid w:val="005F2464"/>
    <w:rsid w:val="005F2F0C"/>
    <w:rsid w:val="005F56D8"/>
    <w:rsid w:val="005F763A"/>
    <w:rsid w:val="00601CE2"/>
    <w:rsid w:val="006052D7"/>
    <w:rsid w:val="00605516"/>
    <w:rsid w:val="00606181"/>
    <w:rsid w:val="006068DC"/>
    <w:rsid w:val="00606D00"/>
    <w:rsid w:val="006111C8"/>
    <w:rsid w:val="00612FAE"/>
    <w:rsid w:val="006146C9"/>
    <w:rsid w:val="00617A61"/>
    <w:rsid w:val="00620BC9"/>
    <w:rsid w:val="0062211F"/>
    <w:rsid w:val="006252E8"/>
    <w:rsid w:val="00626973"/>
    <w:rsid w:val="00627BAD"/>
    <w:rsid w:val="006326EF"/>
    <w:rsid w:val="00636604"/>
    <w:rsid w:val="00652BFD"/>
    <w:rsid w:val="00653768"/>
    <w:rsid w:val="00653CEA"/>
    <w:rsid w:val="00654983"/>
    <w:rsid w:val="006566CA"/>
    <w:rsid w:val="0065692B"/>
    <w:rsid w:val="00660CAC"/>
    <w:rsid w:val="00661E0A"/>
    <w:rsid w:val="00663580"/>
    <w:rsid w:val="00665F02"/>
    <w:rsid w:val="00673F67"/>
    <w:rsid w:val="00675E1F"/>
    <w:rsid w:val="006776DB"/>
    <w:rsid w:val="006834A9"/>
    <w:rsid w:val="006867D7"/>
    <w:rsid w:val="00690A7B"/>
    <w:rsid w:val="006917DD"/>
    <w:rsid w:val="00691E0C"/>
    <w:rsid w:val="006A1B6A"/>
    <w:rsid w:val="006A48BB"/>
    <w:rsid w:val="006A49F5"/>
    <w:rsid w:val="006A654C"/>
    <w:rsid w:val="006B1F10"/>
    <w:rsid w:val="006B2414"/>
    <w:rsid w:val="006B2F89"/>
    <w:rsid w:val="006B3634"/>
    <w:rsid w:val="006B38BF"/>
    <w:rsid w:val="006C0AAB"/>
    <w:rsid w:val="006C0E78"/>
    <w:rsid w:val="006C342A"/>
    <w:rsid w:val="006C46BD"/>
    <w:rsid w:val="006C77F3"/>
    <w:rsid w:val="006D173C"/>
    <w:rsid w:val="006D2EE4"/>
    <w:rsid w:val="006D3638"/>
    <w:rsid w:val="006D65E0"/>
    <w:rsid w:val="006E4E3B"/>
    <w:rsid w:val="006F06F8"/>
    <w:rsid w:val="006F0738"/>
    <w:rsid w:val="006F2351"/>
    <w:rsid w:val="006F39E5"/>
    <w:rsid w:val="006F46E4"/>
    <w:rsid w:val="006F74F9"/>
    <w:rsid w:val="00701DFD"/>
    <w:rsid w:val="00703090"/>
    <w:rsid w:val="00707489"/>
    <w:rsid w:val="00707DB8"/>
    <w:rsid w:val="00711C98"/>
    <w:rsid w:val="0071268F"/>
    <w:rsid w:val="00713CCC"/>
    <w:rsid w:val="007161F9"/>
    <w:rsid w:val="0071782C"/>
    <w:rsid w:val="0072141E"/>
    <w:rsid w:val="0072378C"/>
    <w:rsid w:val="0072382F"/>
    <w:rsid w:val="007251F8"/>
    <w:rsid w:val="00733687"/>
    <w:rsid w:val="0073441B"/>
    <w:rsid w:val="00734E01"/>
    <w:rsid w:val="00735756"/>
    <w:rsid w:val="0073581B"/>
    <w:rsid w:val="00735BBD"/>
    <w:rsid w:val="0074024D"/>
    <w:rsid w:val="007428CC"/>
    <w:rsid w:val="007431B7"/>
    <w:rsid w:val="00744ECD"/>
    <w:rsid w:val="00745FF3"/>
    <w:rsid w:val="00750191"/>
    <w:rsid w:val="00751396"/>
    <w:rsid w:val="00751D42"/>
    <w:rsid w:val="00755038"/>
    <w:rsid w:val="00756AA5"/>
    <w:rsid w:val="00757057"/>
    <w:rsid w:val="0075731C"/>
    <w:rsid w:val="00760A64"/>
    <w:rsid w:val="00761748"/>
    <w:rsid w:val="00763757"/>
    <w:rsid w:val="00764EB8"/>
    <w:rsid w:val="00765F9B"/>
    <w:rsid w:val="00775C2D"/>
    <w:rsid w:val="0077778F"/>
    <w:rsid w:val="00790EF5"/>
    <w:rsid w:val="007936CA"/>
    <w:rsid w:val="00794C2F"/>
    <w:rsid w:val="007A0012"/>
    <w:rsid w:val="007A3176"/>
    <w:rsid w:val="007A4059"/>
    <w:rsid w:val="007A48C3"/>
    <w:rsid w:val="007A5E08"/>
    <w:rsid w:val="007A6D96"/>
    <w:rsid w:val="007A6FFB"/>
    <w:rsid w:val="007A7AC3"/>
    <w:rsid w:val="007B0901"/>
    <w:rsid w:val="007B174E"/>
    <w:rsid w:val="007B27D8"/>
    <w:rsid w:val="007B5CB7"/>
    <w:rsid w:val="007C480D"/>
    <w:rsid w:val="007C4BED"/>
    <w:rsid w:val="007C4F69"/>
    <w:rsid w:val="007C651F"/>
    <w:rsid w:val="007C7964"/>
    <w:rsid w:val="007D0026"/>
    <w:rsid w:val="007D2EA8"/>
    <w:rsid w:val="007D4AB1"/>
    <w:rsid w:val="007E3298"/>
    <w:rsid w:val="007E366C"/>
    <w:rsid w:val="007E3D48"/>
    <w:rsid w:val="007E594D"/>
    <w:rsid w:val="007E70BC"/>
    <w:rsid w:val="007E7A43"/>
    <w:rsid w:val="007F3A2C"/>
    <w:rsid w:val="007F4EB1"/>
    <w:rsid w:val="007F5174"/>
    <w:rsid w:val="007F6AF2"/>
    <w:rsid w:val="007F72DA"/>
    <w:rsid w:val="007F747A"/>
    <w:rsid w:val="008013D6"/>
    <w:rsid w:val="008102F1"/>
    <w:rsid w:val="00812559"/>
    <w:rsid w:val="00814516"/>
    <w:rsid w:val="00814803"/>
    <w:rsid w:val="00814D35"/>
    <w:rsid w:val="008214E9"/>
    <w:rsid w:val="00821D13"/>
    <w:rsid w:val="0082428F"/>
    <w:rsid w:val="00825529"/>
    <w:rsid w:val="00825BFF"/>
    <w:rsid w:val="00825F26"/>
    <w:rsid w:val="0083079F"/>
    <w:rsid w:val="00833CCE"/>
    <w:rsid w:val="00836669"/>
    <w:rsid w:val="008367C2"/>
    <w:rsid w:val="008401C2"/>
    <w:rsid w:val="00841F33"/>
    <w:rsid w:val="008452E7"/>
    <w:rsid w:val="00856B22"/>
    <w:rsid w:val="00860D8E"/>
    <w:rsid w:val="008617C5"/>
    <w:rsid w:val="00862318"/>
    <w:rsid w:val="008633D7"/>
    <w:rsid w:val="00870663"/>
    <w:rsid w:val="00871B3A"/>
    <w:rsid w:val="008724DB"/>
    <w:rsid w:val="0087385F"/>
    <w:rsid w:val="008762B6"/>
    <w:rsid w:val="00876788"/>
    <w:rsid w:val="0087689C"/>
    <w:rsid w:val="00885CF3"/>
    <w:rsid w:val="00887653"/>
    <w:rsid w:val="0089079F"/>
    <w:rsid w:val="008918CB"/>
    <w:rsid w:val="00894311"/>
    <w:rsid w:val="00896E3E"/>
    <w:rsid w:val="00897495"/>
    <w:rsid w:val="00897E78"/>
    <w:rsid w:val="008A41AD"/>
    <w:rsid w:val="008B0E14"/>
    <w:rsid w:val="008B218D"/>
    <w:rsid w:val="008B6CBB"/>
    <w:rsid w:val="008C5648"/>
    <w:rsid w:val="008C76F9"/>
    <w:rsid w:val="008C7CF1"/>
    <w:rsid w:val="008D34E7"/>
    <w:rsid w:val="008E1DE8"/>
    <w:rsid w:val="008E4679"/>
    <w:rsid w:val="008E5A7D"/>
    <w:rsid w:val="008F01C0"/>
    <w:rsid w:val="008F0A26"/>
    <w:rsid w:val="008F1609"/>
    <w:rsid w:val="008F2E33"/>
    <w:rsid w:val="008F364D"/>
    <w:rsid w:val="008F3CAD"/>
    <w:rsid w:val="008F69B8"/>
    <w:rsid w:val="0090083E"/>
    <w:rsid w:val="00901EE0"/>
    <w:rsid w:val="009025C9"/>
    <w:rsid w:val="00902E41"/>
    <w:rsid w:val="00903384"/>
    <w:rsid w:val="00905DE0"/>
    <w:rsid w:val="00907758"/>
    <w:rsid w:val="009109D2"/>
    <w:rsid w:val="00912DC4"/>
    <w:rsid w:val="00913327"/>
    <w:rsid w:val="00920D40"/>
    <w:rsid w:val="00925B1C"/>
    <w:rsid w:val="00925BB3"/>
    <w:rsid w:val="00926D05"/>
    <w:rsid w:val="00931739"/>
    <w:rsid w:val="00933DF7"/>
    <w:rsid w:val="0093516A"/>
    <w:rsid w:val="00936754"/>
    <w:rsid w:val="0094658F"/>
    <w:rsid w:val="0094720B"/>
    <w:rsid w:val="00950534"/>
    <w:rsid w:val="00951441"/>
    <w:rsid w:val="0095323E"/>
    <w:rsid w:val="009564EC"/>
    <w:rsid w:val="00962BD6"/>
    <w:rsid w:val="0096465A"/>
    <w:rsid w:val="009654E4"/>
    <w:rsid w:val="00965661"/>
    <w:rsid w:val="00971AC1"/>
    <w:rsid w:val="00972981"/>
    <w:rsid w:val="00972C01"/>
    <w:rsid w:val="00974959"/>
    <w:rsid w:val="00974B12"/>
    <w:rsid w:val="0097547E"/>
    <w:rsid w:val="00976441"/>
    <w:rsid w:val="00977F1F"/>
    <w:rsid w:val="0098037C"/>
    <w:rsid w:val="00982024"/>
    <w:rsid w:val="00982467"/>
    <w:rsid w:val="0098255E"/>
    <w:rsid w:val="00984168"/>
    <w:rsid w:val="00990386"/>
    <w:rsid w:val="00992339"/>
    <w:rsid w:val="009A3009"/>
    <w:rsid w:val="009A373F"/>
    <w:rsid w:val="009A6E10"/>
    <w:rsid w:val="009A7D98"/>
    <w:rsid w:val="009B114D"/>
    <w:rsid w:val="009B3079"/>
    <w:rsid w:val="009B3801"/>
    <w:rsid w:val="009B5B4C"/>
    <w:rsid w:val="009C4AB9"/>
    <w:rsid w:val="009C5537"/>
    <w:rsid w:val="009D4CBE"/>
    <w:rsid w:val="009E17D1"/>
    <w:rsid w:val="009E1A12"/>
    <w:rsid w:val="009E1D73"/>
    <w:rsid w:val="009E6CDD"/>
    <w:rsid w:val="009E72A7"/>
    <w:rsid w:val="009F2E6D"/>
    <w:rsid w:val="009F4659"/>
    <w:rsid w:val="009F5898"/>
    <w:rsid w:val="00A01172"/>
    <w:rsid w:val="00A02A2C"/>
    <w:rsid w:val="00A05288"/>
    <w:rsid w:val="00A05791"/>
    <w:rsid w:val="00A05B84"/>
    <w:rsid w:val="00A05CCB"/>
    <w:rsid w:val="00A06A0F"/>
    <w:rsid w:val="00A07507"/>
    <w:rsid w:val="00A10483"/>
    <w:rsid w:val="00A12EF7"/>
    <w:rsid w:val="00A15252"/>
    <w:rsid w:val="00A16171"/>
    <w:rsid w:val="00A22D3A"/>
    <w:rsid w:val="00A3064F"/>
    <w:rsid w:val="00A32331"/>
    <w:rsid w:val="00A32497"/>
    <w:rsid w:val="00A354E1"/>
    <w:rsid w:val="00A359A1"/>
    <w:rsid w:val="00A42049"/>
    <w:rsid w:val="00A43CD4"/>
    <w:rsid w:val="00A43ECB"/>
    <w:rsid w:val="00A442ED"/>
    <w:rsid w:val="00A44301"/>
    <w:rsid w:val="00A5025B"/>
    <w:rsid w:val="00A510C0"/>
    <w:rsid w:val="00A538AE"/>
    <w:rsid w:val="00A54543"/>
    <w:rsid w:val="00A55239"/>
    <w:rsid w:val="00A57760"/>
    <w:rsid w:val="00A62133"/>
    <w:rsid w:val="00A62548"/>
    <w:rsid w:val="00A62FBA"/>
    <w:rsid w:val="00A636FF"/>
    <w:rsid w:val="00A64943"/>
    <w:rsid w:val="00A6679E"/>
    <w:rsid w:val="00A66AD6"/>
    <w:rsid w:val="00A66B03"/>
    <w:rsid w:val="00A67AF1"/>
    <w:rsid w:val="00A70212"/>
    <w:rsid w:val="00A729DD"/>
    <w:rsid w:val="00A81849"/>
    <w:rsid w:val="00A844A6"/>
    <w:rsid w:val="00A91075"/>
    <w:rsid w:val="00A95ADE"/>
    <w:rsid w:val="00A96787"/>
    <w:rsid w:val="00AA2B4F"/>
    <w:rsid w:val="00AA5E1A"/>
    <w:rsid w:val="00AB0CD2"/>
    <w:rsid w:val="00AB1824"/>
    <w:rsid w:val="00AB3C94"/>
    <w:rsid w:val="00AB45BA"/>
    <w:rsid w:val="00AB577D"/>
    <w:rsid w:val="00AC1B94"/>
    <w:rsid w:val="00AC221B"/>
    <w:rsid w:val="00AC4057"/>
    <w:rsid w:val="00AC48F0"/>
    <w:rsid w:val="00AC55B6"/>
    <w:rsid w:val="00AC6A86"/>
    <w:rsid w:val="00AD1EDD"/>
    <w:rsid w:val="00AD2A3F"/>
    <w:rsid w:val="00AE0379"/>
    <w:rsid w:val="00AE0CDA"/>
    <w:rsid w:val="00AE1C6B"/>
    <w:rsid w:val="00AE56FC"/>
    <w:rsid w:val="00AE7CBB"/>
    <w:rsid w:val="00AF1929"/>
    <w:rsid w:val="00AF4556"/>
    <w:rsid w:val="00AF6E09"/>
    <w:rsid w:val="00B0103B"/>
    <w:rsid w:val="00B02622"/>
    <w:rsid w:val="00B027A4"/>
    <w:rsid w:val="00B0423D"/>
    <w:rsid w:val="00B057B9"/>
    <w:rsid w:val="00B05EF4"/>
    <w:rsid w:val="00B061A6"/>
    <w:rsid w:val="00B161F0"/>
    <w:rsid w:val="00B16428"/>
    <w:rsid w:val="00B22472"/>
    <w:rsid w:val="00B31075"/>
    <w:rsid w:val="00B32281"/>
    <w:rsid w:val="00B35902"/>
    <w:rsid w:val="00B371B2"/>
    <w:rsid w:val="00B42FE4"/>
    <w:rsid w:val="00B50EDC"/>
    <w:rsid w:val="00B51479"/>
    <w:rsid w:val="00B534CF"/>
    <w:rsid w:val="00B53938"/>
    <w:rsid w:val="00B544B3"/>
    <w:rsid w:val="00B57911"/>
    <w:rsid w:val="00B62F38"/>
    <w:rsid w:val="00B71038"/>
    <w:rsid w:val="00B728DA"/>
    <w:rsid w:val="00B85736"/>
    <w:rsid w:val="00B86FE4"/>
    <w:rsid w:val="00B93040"/>
    <w:rsid w:val="00B931BB"/>
    <w:rsid w:val="00B95482"/>
    <w:rsid w:val="00BA0A28"/>
    <w:rsid w:val="00BA2664"/>
    <w:rsid w:val="00BA4986"/>
    <w:rsid w:val="00BA67E6"/>
    <w:rsid w:val="00BB1806"/>
    <w:rsid w:val="00BB38B9"/>
    <w:rsid w:val="00BB471A"/>
    <w:rsid w:val="00BB586F"/>
    <w:rsid w:val="00BB7666"/>
    <w:rsid w:val="00BC0E6C"/>
    <w:rsid w:val="00BC71B6"/>
    <w:rsid w:val="00BD3FD9"/>
    <w:rsid w:val="00BD4217"/>
    <w:rsid w:val="00BD484D"/>
    <w:rsid w:val="00BD5648"/>
    <w:rsid w:val="00BD5974"/>
    <w:rsid w:val="00BD6BC7"/>
    <w:rsid w:val="00BD6FDA"/>
    <w:rsid w:val="00BE0C2D"/>
    <w:rsid w:val="00BE23F4"/>
    <w:rsid w:val="00BE6DAA"/>
    <w:rsid w:val="00BE759A"/>
    <w:rsid w:val="00BF4C4A"/>
    <w:rsid w:val="00BF5159"/>
    <w:rsid w:val="00BF68D7"/>
    <w:rsid w:val="00BF6E02"/>
    <w:rsid w:val="00C06AAC"/>
    <w:rsid w:val="00C10CDE"/>
    <w:rsid w:val="00C17EC7"/>
    <w:rsid w:val="00C20418"/>
    <w:rsid w:val="00C2192E"/>
    <w:rsid w:val="00C22306"/>
    <w:rsid w:val="00C223BA"/>
    <w:rsid w:val="00C2378C"/>
    <w:rsid w:val="00C23D1C"/>
    <w:rsid w:val="00C24F53"/>
    <w:rsid w:val="00C25F31"/>
    <w:rsid w:val="00C26F0D"/>
    <w:rsid w:val="00C32947"/>
    <w:rsid w:val="00C33599"/>
    <w:rsid w:val="00C346B9"/>
    <w:rsid w:val="00C35FEF"/>
    <w:rsid w:val="00C3733C"/>
    <w:rsid w:val="00C427BA"/>
    <w:rsid w:val="00C438AD"/>
    <w:rsid w:val="00C54B1D"/>
    <w:rsid w:val="00C566C3"/>
    <w:rsid w:val="00C63104"/>
    <w:rsid w:val="00C63F7A"/>
    <w:rsid w:val="00C71374"/>
    <w:rsid w:val="00C72533"/>
    <w:rsid w:val="00C76FB1"/>
    <w:rsid w:val="00C77A13"/>
    <w:rsid w:val="00C822CB"/>
    <w:rsid w:val="00C838AF"/>
    <w:rsid w:val="00C846BE"/>
    <w:rsid w:val="00C84BA5"/>
    <w:rsid w:val="00C85305"/>
    <w:rsid w:val="00C860F0"/>
    <w:rsid w:val="00C87069"/>
    <w:rsid w:val="00C87CFE"/>
    <w:rsid w:val="00C90A1E"/>
    <w:rsid w:val="00C921CD"/>
    <w:rsid w:val="00C92F56"/>
    <w:rsid w:val="00C92FDF"/>
    <w:rsid w:val="00C94CAC"/>
    <w:rsid w:val="00C96F12"/>
    <w:rsid w:val="00CA6337"/>
    <w:rsid w:val="00CA7CB1"/>
    <w:rsid w:val="00CB1990"/>
    <w:rsid w:val="00CB43FF"/>
    <w:rsid w:val="00CB6E1F"/>
    <w:rsid w:val="00CB7462"/>
    <w:rsid w:val="00CC0E65"/>
    <w:rsid w:val="00CC1B14"/>
    <w:rsid w:val="00CC1CF0"/>
    <w:rsid w:val="00CC30D9"/>
    <w:rsid w:val="00CC4C5B"/>
    <w:rsid w:val="00CC5E94"/>
    <w:rsid w:val="00CD6786"/>
    <w:rsid w:val="00CD72D2"/>
    <w:rsid w:val="00CE141E"/>
    <w:rsid w:val="00CE2B95"/>
    <w:rsid w:val="00CE3D83"/>
    <w:rsid w:val="00CE7B87"/>
    <w:rsid w:val="00CF06B5"/>
    <w:rsid w:val="00CF4DC4"/>
    <w:rsid w:val="00CF5296"/>
    <w:rsid w:val="00CF5F15"/>
    <w:rsid w:val="00CF5F42"/>
    <w:rsid w:val="00CF6568"/>
    <w:rsid w:val="00D04114"/>
    <w:rsid w:val="00D0595B"/>
    <w:rsid w:val="00D06191"/>
    <w:rsid w:val="00D06938"/>
    <w:rsid w:val="00D21C2E"/>
    <w:rsid w:val="00D2583A"/>
    <w:rsid w:val="00D313BD"/>
    <w:rsid w:val="00D3337D"/>
    <w:rsid w:val="00D34A89"/>
    <w:rsid w:val="00D34D0B"/>
    <w:rsid w:val="00D42886"/>
    <w:rsid w:val="00D448A2"/>
    <w:rsid w:val="00D44998"/>
    <w:rsid w:val="00D451C4"/>
    <w:rsid w:val="00D46325"/>
    <w:rsid w:val="00D46D0B"/>
    <w:rsid w:val="00D4738A"/>
    <w:rsid w:val="00D6036F"/>
    <w:rsid w:val="00D61F6A"/>
    <w:rsid w:val="00D62BA7"/>
    <w:rsid w:val="00D77F79"/>
    <w:rsid w:val="00D77F8C"/>
    <w:rsid w:val="00D861CC"/>
    <w:rsid w:val="00D86788"/>
    <w:rsid w:val="00D87B50"/>
    <w:rsid w:val="00D92104"/>
    <w:rsid w:val="00D92F9E"/>
    <w:rsid w:val="00D931D7"/>
    <w:rsid w:val="00D94296"/>
    <w:rsid w:val="00DA1C03"/>
    <w:rsid w:val="00DA2DC7"/>
    <w:rsid w:val="00DA6230"/>
    <w:rsid w:val="00DA789D"/>
    <w:rsid w:val="00DB384F"/>
    <w:rsid w:val="00DB5126"/>
    <w:rsid w:val="00DB6BC7"/>
    <w:rsid w:val="00DC0059"/>
    <w:rsid w:val="00DC0C24"/>
    <w:rsid w:val="00DC22D9"/>
    <w:rsid w:val="00DC253F"/>
    <w:rsid w:val="00DC3E03"/>
    <w:rsid w:val="00DC4ECD"/>
    <w:rsid w:val="00DD0E15"/>
    <w:rsid w:val="00DD4967"/>
    <w:rsid w:val="00DD5161"/>
    <w:rsid w:val="00DE5A22"/>
    <w:rsid w:val="00DE6D31"/>
    <w:rsid w:val="00DF00A2"/>
    <w:rsid w:val="00DF1EF8"/>
    <w:rsid w:val="00DF2578"/>
    <w:rsid w:val="00DF5E3A"/>
    <w:rsid w:val="00E01EF7"/>
    <w:rsid w:val="00E02AD1"/>
    <w:rsid w:val="00E03D9E"/>
    <w:rsid w:val="00E04578"/>
    <w:rsid w:val="00E04EE1"/>
    <w:rsid w:val="00E0504B"/>
    <w:rsid w:val="00E0670B"/>
    <w:rsid w:val="00E118AC"/>
    <w:rsid w:val="00E1444A"/>
    <w:rsid w:val="00E14476"/>
    <w:rsid w:val="00E22105"/>
    <w:rsid w:val="00E236F4"/>
    <w:rsid w:val="00E23914"/>
    <w:rsid w:val="00E25CC3"/>
    <w:rsid w:val="00E274C5"/>
    <w:rsid w:val="00E30991"/>
    <w:rsid w:val="00E350EE"/>
    <w:rsid w:val="00E42534"/>
    <w:rsid w:val="00E442A8"/>
    <w:rsid w:val="00E444E1"/>
    <w:rsid w:val="00E51E16"/>
    <w:rsid w:val="00E52353"/>
    <w:rsid w:val="00E53F0E"/>
    <w:rsid w:val="00E56385"/>
    <w:rsid w:val="00E62BF7"/>
    <w:rsid w:val="00E66144"/>
    <w:rsid w:val="00E713AA"/>
    <w:rsid w:val="00E73EE0"/>
    <w:rsid w:val="00E74439"/>
    <w:rsid w:val="00E74445"/>
    <w:rsid w:val="00E815DA"/>
    <w:rsid w:val="00E84BB1"/>
    <w:rsid w:val="00E85DCF"/>
    <w:rsid w:val="00E948D3"/>
    <w:rsid w:val="00E94EAD"/>
    <w:rsid w:val="00E95446"/>
    <w:rsid w:val="00EA1D85"/>
    <w:rsid w:val="00EA2063"/>
    <w:rsid w:val="00EA3C03"/>
    <w:rsid w:val="00EA5F35"/>
    <w:rsid w:val="00EA71F6"/>
    <w:rsid w:val="00EA7AE8"/>
    <w:rsid w:val="00EB19E3"/>
    <w:rsid w:val="00EB272D"/>
    <w:rsid w:val="00EB3235"/>
    <w:rsid w:val="00EB4BA6"/>
    <w:rsid w:val="00EC0BF9"/>
    <w:rsid w:val="00EC130F"/>
    <w:rsid w:val="00EC6567"/>
    <w:rsid w:val="00ED0A53"/>
    <w:rsid w:val="00ED1CC6"/>
    <w:rsid w:val="00ED2CA8"/>
    <w:rsid w:val="00ED3EC6"/>
    <w:rsid w:val="00ED503C"/>
    <w:rsid w:val="00EE51E5"/>
    <w:rsid w:val="00EE6407"/>
    <w:rsid w:val="00EE6A35"/>
    <w:rsid w:val="00EF0698"/>
    <w:rsid w:val="00EF1CF1"/>
    <w:rsid w:val="00EF309F"/>
    <w:rsid w:val="00EF5FAE"/>
    <w:rsid w:val="00EF6D34"/>
    <w:rsid w:val="00F00787"/>
    <w:rsid w:val="00F075DA"/>
    <w:rsid w:val="00F07A8E"/>
    <w:rsid w:val="00F07B3E"/>
    <w:rsid w:val="00F1309B"/>
    <w:rsid w:val="00F13A8A"/>
    <w:rsid w:val="00F2199B"/>
    <w:rsid w:val="00F21D52"/>
    <w:rsid w:val="00F25811"/>
    <w:rsid w:val="00F302E6"/>
    <w:rsid w:val="00F325FC"/>
    <w:rsid w:val="00F37374"/>
    <w:rsid w:val="00F37EC8"/>
    <w:rsid w:val="00F408B7"/>
    <w:rsid w:val="00F40B2B"/>
    <w:rsid w:val="00F42569"/>
    <w:rsid w:val="00F42604"/>
    <w:rsid w:val="00F43DF0"/>
    <w:rsid w:val="00F43F27"/>
    <w:rsid w:val="00F45ED4"/>
    <w:rsid w:val="00F51711"/>
    <w:rsid w:val="00F565E3"/>
    <w:rsid w:val="00F6279E"/>
    <w:rsid w:val="00F64FAE"/>
    <w:rsid w:val="00F67AF6"/>
    <w:rsid w:val="00F721F4"/>
    <w:rsid w:val="00F80143"/>
    <w:rsid w:val="00F803E6"/>
    <w:rsid w:val="00F85A06"/>
    <w:rsid w:val="00F918F5"/>
    <w:rsid w:val="00F91D12"/>
    <w:rsid w:val="00F92F36"/>
    <w:rsid w:val="00F931B8"/>
    <w:rsid w:val="00F94344"/>
    <w:rsid w:val="00FA1D25"/>
    <w:rsid w:val="00FB7C58"/>
    <w:rsid w:val="00FB7CAE"/>
    <w:rsid w:val="00FC045C"/>
    <w:rsid w:val="00FC3DC3"/>
    <w:rsid w:val="00FC7662"/>
    <w:rsid w:val="00FD1238"/>
    <w:rsid w:val="00FD1E2B"/>
    <w:rsid w:val="00FD27C6"/>
    <w:rsid w:val="00FD394F"/>
    <w:rsid w:val="00FD6475"/>
    <w:rsid w:val="00FE4F00"/>
    <w:rsid w:val="00FF09E2"/>
    <w:rsid w:val="00FF0E8E"/>
    <w:rsid w:val="00FF2325"/>
    <w:rsid w:val="00FF31CE"/>
    <w:rsid w:val="00FF3B0D"/>
    <w:rsid w:val="00FF5758"/>
    <w:rsid w:val="011B0BBC"/>
    <w:rsid w:val="01233A9E"/>
    <w:rsid w:val="015C2B0C"/>
    <w:rsid w:val="0182460A"/>
    <w:rsid w:val="01BD35AB"/>
    <w:rsid w:val="01CA5BE2"/>
    <w:rsid w:val="01F01BD2"/>
    <w:rsid w:val="02013399"/>
    <w:rsid w:val="0219079C"/>
    <w:rsid w:val="022B283B"/>
    <w:rsid w:val="02B24EA7"/>
    <w:rsid w:val="02BC1307"/>
    <w:rsid w:val="02DB6352"/>
    <w:rsid w:val="02E67FC0"/>
    <w:rsid w:val="02EA06AE"/>
    <w:rsid w:val="0303235D"/>
    <w:rsid w:val="03194B7A"/>
    <w:rsid w:val="03355BD3"/>
    <w:rsid w:val="03894F5B"/>
    <w:rsid w:val="039B3DC0"/>
    <w:rsid w:val="03C60151"/>
    <w:rsid w:val="03D64DF8"/>
    <w:rsid w:val="03E5753D"/>
    <w:rsid w:val="03F30767"/>
    <w:rsid w:val="040C6A6B"/>
    <w:rsid w:val="043D329C"/>
    <w:rsid w:val="04523256"/>
    <w:rsid w:val="04613229"/>
    <w:rsid w:val="04697A1A"/>
    <w:rsid w:val="04803136"/>
    <w:rsid w:val="04AB1410"/>
    <w:rsid w:val="04B96C9C"/>
    <w:rsid w:val="04EA65CA"/>
    <w:rsid w:val="04F97575"/>
    <w:rsid w:val="04FC263C"/>
    <w:rsid w:val="050815D5"/>
    <w:rsid w:val="051554AC"/>
    <w:rsid w:val="051F15AE"/>
    <w:rsid w:val="052C2F46"/>
    <w:rsid w:val="0548762F"/>
    <w:rsid w:val="05513F91"/>
    <w:rsid w:val="059B6658"/>
    <w:rsid w:val="05AA0535"/>
    <w:rsid w:val="05F328B7"/>
    <w:rsid w:val="06165A96"/>
    <w:rsid w:val="062E0F1B"/>
    <w:rsid w:val="063E0A32"/>
    <w:rsid w:val="067B1C86"/>
    <w:rsid w:val="068A12C2"/>
    <w:rsid w:val="06976AC0"/>
    <w:rsid w:val="069B6C62"/>
    <w:rsid w:val="06AC1F0D"/>
    <w:rsid w:val="06AD6562"/>
    <w:rsid w:val="06EE06AA"/>
    <w:rsid w:val="06FA7E63"/>
    <w:rsid w:val="070E2AFA"/>
    <w:rsid w:val="07173B12"/>
    <w:rsid w:val="076646E5"/>
    <w:rsid w:val="076D5A73"/>
    <w:rsid w:val="07B70191"/>
    <w:rsid w:val="07CF04AF"/>
    <w:rsid w:val="07D007E1"/>
    <w:rsid w:val="07D2082B"/>
    <w:rsid w:val="07EB6D02"/>
    <w:rsid w:val="07FE3FF3"/>
    <w:rsid w:val="07FE45C8"/>
    <w:rsid w:val="082E5F38"/>
    <w:rsid w:val="08386081"/>
    <w:rsid w:val="08580838"/>
    <w:rsid w:val="089E4AB6"/>
    <w:rsid w:val="08A5267F"/>
    <w:rsid w:val="08BB3A46"/>
    <w:rsid w:val="08D137DE"/>
    <w:rsid w:val="08DA4864"/>
    <w:rsid w:val="08E85CAE"/>
    <w:rsid w:val="0913264A"/>
    <w:rsid w:val="096C4EEA"/>
    <w:rsid w:val="099E4EE1"/>
    <w:rsid w:val="09EA2DF9"/>
    <w:rsid w:val="09F74B6A"/>
    <w:rsid w:val="0A030FDC"/>
    <w:rsid w:val="0A822DDE"/>
    <w:rsid w:val="0A833B0A"/>
    <w:rsid w:val="0B195DEC"/>
    <w:rsid w:val="0B3F7726"/>
    <w:rsid w:val="0B4B540D"/>
    <w:rsid w:val="0B7B0681"/>
    <w:rsid w:val="0B7F1CFF"/>
    <w:rsid w:val="0BA83509"/>
    <w:rsid w:val="0BE2196C"/>
    <w:rsid w:val="0BE91440"/>
    <w:rsid w:val="0C044F0A"/>
    <w:rsid w:val="0C480B20"/>
    <w:rsid w:val="0C564D28"/>
    <w:rsid w:val="0C5D748D"/>
    <w:rsid w:val="0C9910B8"/>
    <w:rsid w:val="0CCB60CE"/>
    <w:rsid w:val="0CCD5F9F"/>
    <w:rsid w:val="0CDF6D7D"/>
    <w:rsid w:val="0CEB0CF4"/>
    <w:rsid w:val="0D307463"/>
    <w:rsid w:val="0D464F9D"/>
    <w:rsid w:val="0D5871C2"/>
    <w:rsid w:val="0D5F5E5E"/>
    <w:rsid w:val="0D716C6C"/>
    <w:rsid w:val="0D817958"/>
    <w:rsid w:val="0D9A2A64"/>
    <w:rsid w:val="0D9B6F5F"/>
    <w:rsid w:val="0DA77418"/>
    <w:rsid w:val="0DC108C7"/>
    <w:rsid w:val="0DE2611B"/>
    <w:rsid w:val="0E003401"/>
    <w:rsid w:val="0E2C024F"/>
    <w:rsid w:val="0E2E1DDB"/>
    <w:rsid w:val="0E39220B"/>
    <w:rsid w:val="0E570697"/>
    <w:rsid w:val="0E62280C"/>
    <w:rsid w:val="0E9B2B58"/>
    <w:rsid w:val="0EBD2E3C"/>
    <w:rsid w:val="0EC8618D"/>
    <w:rsid w:val="0EC91D18"/>
    <w:rsid w:val="0ECC307F"/>
    <w:rsid w:val="0ECF1A84"/>
    <w:rsid w:val="0EE3661B"/>
    <w:rsid w:val="0F2075D7"/>
    <w:rsid w:val="0F452E31"/>
    <w:rsid w:val="0F8328F2"/>
    <w:rsid w:val="0F9743AC"/>
    <w:rsid w:val="0FD541B5"/>
    <w:rsid w:val="0FE95707"/>
    <w:rsid w:val="0FF2435C"/>
    <w:rsid w:val="103D7E98"/>
    <w:rsid w:val="107750AE"/>
    <w:rsid w:val="107B59E5"/>
    <w:rsid w:val="10B75E3C"/>
    <w:rsid w:val="10C26C60"/>
    <w:rsid w:val="10D50B56"/>
    <w:rsid w:val="11134BC9"/>
    <w:rsid w:val="111E7808"/>
    <w:rsid w:val="113E3FDC"/>
    <w:rsid w:val="116D3D5B"/>
    <w:rsid w:val="118969A8"/>
    <w:rsid w:val="11DE33D4"/>
    <w:rsid w:val="12056664"/>
    <w:rsid w:val="124037F5"/>
    <w:rsid w:val="124039AB"/>
    <w:rsid w:val="125E6220"/>
    <w:rsid w:val="126E7968"/>
    <w:rsid w:val="12767ED2"/>
    <w:rsid w:val="12C97C22"/>
    <w:rsid w:val="12D335F1"/>
    <w:rsid w:val="135518BF"/>
    <w:rsid w:val="135A192C"/>
    <w:rsid w:val="138033BB"/>
    <w:rsid w:val="13A9398F"/>
    <w:rsid w:val="13ED1FE3"/>
    <w:rsid w:val="13F310AE"/>
    <w:rsid w:val="14027543"/>
    <w:rsid w:val="14141DF4"/>
    <w:rsid w:val="141A5AA2"/>
    <w:rsid w:val="14334B22"/>
    <w:rsid w:val="149C7D29"/>
    <w:rsid w:val="14B4658B"/>
    <w:rsid w:val="14B92140"/>
    <w:rsid w:val="15255431"/>
    <w:rsid w:val="152A4FA3"/>
    <w:rsid w:val="15376B99"/>
    <w:rsid w:val="15567B46"/>
    <w:rsid w:val="1578279B"/>
    <w:rsid w:val="15B87CB7"/>
    <w:rsid w:val="15C84867"/>
    <w:rsid w:val="15CE0578"/>
    <w:rsid w:val="15D05D4D"/>
    <w:rsid w:val="16757B72"/>
    <w:rsid w:val="16E81DD2"/>
    <w:rsid w:val="16F5152C"/>
    <w:rsid w:val="171B2DF6"/>
    <w:rsid w:val="173F62AC"/>
    <w:rsid w:val="175D39EF"/>
    <w:rsid w:val="179613D9"/>
    <w:rsid w:val="179E46BB"/>
    <w:rsid w:val="17B406F3"/>
    <w:rsid w:val="182319C8"/>
    <w:rsid w:val="183415C3"/>
    <w:rsid w:val="188141E1"/>
    <w:rsid w:val="188B3FAB"/>
    <w:rsid w:val="188B6BB4"/>
    <w:rsid w:val="18A87324"/>
    <w:rsid w:val="18BA5F35"/>
    <w:rsid w:val="18D001B7"/>
    <w:rsid w:val="18E92A80"/>
    <w:rsid w:val="18EE62E8"/>
    <w:rsid w:val="18F85E00"/>
    <w:rsid w:val="19017790"/>
    <w:rsid w:val="19024867"/>
    <w:rsid w:val="19213EB6"/>
    <w:rsid w:val="19390FE8"/>
    <w:rsid w:val="1948436C"/>
    <w:rsid w:val="197D38E3"/>
    <w:rsid w:val="19A215AC"/>
    <w:rsid w:val="19AB6C74"/>
    <w:rsid w:val="1A0F0851"/>
    <w:rsid w:val="1A275CB9"/>
    <w:rsid w:val="1A294B27"/>
    <w:rsid w:val="1A380DA3"/>
    <w:rsid w:val="1A4354A9"/>
    <w:rsid w:val="1A8E408C"/>
    <w:rsid w:val="1AC45552"/>
    <w:rsid w:val="1ACD4355"/>
    <w:rsid w:val="1AD665CD"/>
    <w:rsid w:val="1AFC2601"/>
    <w:rsid w:val="1B097409"/>
    <w:rsid w:val="1B0E67CD"/>
    <w:rsid w:val="1B3B1CB8"/>
    <w:rsid w:val="1B6A61A2"/>
    <w:rsid w:val="1BB05965"/>
    <w:rsid w:val="1BC30E71"/>
    <w:rsid w:val="1C753554"/>
    <w:rsid w:val="1CC2481B"/>
    <w:rsid w:val="1D320DB9"/>
    <w:rsid w:val="1D6E17A5"/>
    <w:rsid w:val="1DA724BE"/>
    <w:rsid w:val="1DA87977"/>
    <w:rsid w:val="1DF51B31"/>
    <w:rsid w:val="1E0A3BC4"/>
    <w:rsid w:val="1E154F8B"/>
    <w:rsid w:val="1E3D083D"/>
    <w:rsid w:val="1E627229"/>
    <w:rsid w:val="1E876FC3"/>
    <w:rsid w:val="1EB51D82"/>
    <w:rsid w:val="1ED35C11"/>
    <w:rsid w:val="1ED91410"/>
    <w:rsid w:val="1F05089E"/>
    <w:rsid w:val="1F8E2C94"/>
    <w:rsid w:val="1F8E7F54"/>
    <w:rsid w:val="1F8F4D6E"/>
    <w:rsid w:val="1F96177A"/>
    <w:rsid w:val="1FAA7135"/>
    <w:rsid w:val="20245D46"/>
    <w:rsid w:val="20256A93"/>
    <w:rsid w:val="20475A9E"/>
    <w:rsid w:val="20CA763A"/>
    <w:rsid w:val="21335DA6"/>
    <w:rsid w:val="214F7EDA"/>
    <w:rsid w:val="215018EE"/>
    <w:rsid w:val="216E3FC7"/>
    <w:rsid w:val="217608C5"/>
    <w:rsid w:val="21970FC2"/>
    <w:rsid w:val="21D27798"/>
    <w:rsid w:val="21DE15EF"/>
    <w:rsid w:val="21DE24DB"/>
    <w:rsid w:val="220254EF"/>
    <w:rsid w:val="22115DF1"/>
    <w:rsid w:val="221E5265"/>
    <w:rsid w:val="22396826"/>
    <w:rsid w:val="22B365D8"/>
    <w:rsid w:val="2301125F"/>
    <w:rsid w:val="23376A8B"/>
    <w:rsid w:val="23523E41"/>
    <w:rsid w:val="235D4208"/>
    <w:rsid w:val="23953F30"/>
    <w:rsid w:val="239E34A6"/>
    <w:rsid w:val="23A9134E"/>
    <w:rsid w:val="23CB4558"/>
    <w:rsid w:val="23D2232D"/>
    <w:rsid w:val="23E427C1"/>
    <w:rsid w:val="242B03F0"/>
    <w:rsid w:val="24425B72"/>
    <w:rsid w:val="246658A8"/>
    <w:rsid w:val="248D2E59"/>
    <w:rsid w:val="24AC6F06"/>
    <w:rsid w:val="24AF6CA2"/>
    <w:rsid w:val="24C92DC6"/>
    <w:rsid w:val="24CE5AF9"/>
    <w:rsid w:val="24DA5582"/>
    <w:rsid w:val="25010D91"/>
    <w:rsid w:val="25161906"/>
    <w:rsid w:val="25757B75"/>
    <w:rsid w:val="25B32729"/>
    <w:rsid w:val="25C66622"/>
    <w:rsid w:val="25C95673"/>
    <w:rsid w:val="25D0124F"/>
    <w:rsid w:val="26377FD3"/>
    <w:rsid w:val="263E6259"/>
    <w:rsid w:val="265728A3"/>
    <w:rsid w:val="267C3185"/>
    <w:rsid w:val="267F1A3A"/>
    <w:rsid w:val="268428B8"/>
    <w:rsid w:val="268F727D"/>
    <w:rsid w:val="26946721"/>
    <w:rsid w:val="26A273AA"/>
    <w:rsid w:val="26C22BCA"/>
    <w:rsid w:val="26C40ED6"/>
    <w:rsid w:val="26EA6341"/>
    <w:rsid w:val="26ED0B30"/>
    <w:rsid w:val="277504A6"/>
    <w:rsid w:val="27CC3BFE"/>
    <w:rsid w:val="27DF19ED"/>
    <w:rsid w:val="284716F2"/>
    <w:rsid w:val="289601ED"/>
    <w:rsid w:val="28CF1C92"/>
    <w:rsid w:val="28EC746D"/>
    <w:rsid w:val="29217D53"/>
    <w:rsid w:val="298507F6"/>
    <w:rsid w:val="298A3B88"/>
    <w:rsid w:val="29C83B1F"/>
    <w:rsid w:val="29CC1AED"/>
    <w:rsid w:val="29CE29B6"/>
    <w:rsid w:val="29D272F8"/>
    <w:rsid w:val="29F97C59"/>
    <w:rsid w:val="2A0F214B"/>
    <w:rsid w:val="2A1906A1"/>
    <w:rsid w:val="2A28676B"/>
    <w:rsid w:val="2A426494"/>
    <w:rsid w:val="2A427FDC"/>
    <w:rsid w:val="2A4D7312"/>
    <w:rsid w:val="2A4F3E17"/>
    <w:rsid w:val="2A60610B"/>
    <w:rsid w:val="2A6428AE"/>
    <w:rsid w:val="2A775356"/>
    <w:rsid w:val="2A7F737D"/>
    <w:rsid w:val="2A96725B"/>
    <w:rsid w:val="2AAA28DD"/>
    <w:rsid w:val="2AB54EB7"/>
    <w:rsid w:val="2ABE3D6C"/>
    <w:rsid w:val="2ABE4C3D"/>
    <w:rsid w:val="2B010068"/>
    <w:rsid w:val="2B057D63"/>
    <w:rsid w:val="2B2A31B0"/>
    <w:rsid w:val="2B7E3305"/>
    <w:rsid w:val="2C0E75EB"/>
    <w:rsid w:val="2C1B00ED"/>
    <w:rsid w:val="2C4B162F"/>
    <w:rsid w:val="2CBE0D32"/>
    <w:rsid w:val="2D031FF3"/>
    <w:rsid w:val="2D30727C"/>
    <w:rsid w:val="2D395815"/>
    <w:rsid w:val="2D59636A"/>
    <w:rsid w:val="2D893A1F"/>
    <w:rsid w:val="2DAE75F4"/>
    <w:rsid w:val="2DCE2591"/>
    <w:rsid w:val="2E640C69"/>
    <w:rsid w:val="2E78388A"/>
    <w:rsid w:val="2E7C1A67"/>
    <w:rsid w:val="2E7F79AB"/>
    <w:rsid w:val="2E820CF5"/>
    <w:rsid w:val="2E87171C"/>
    <w:rsid w:val="2ED84D84"/>
    <w:rsid w:val="2F3F50DB"/>
    <w:rsid w:val="2F656EAC"/>
    <w:rsid w:val="2F675D60"/>
    <w:rsid w:val="2F843AFF"/>
    <w:rsid w:val="2F997260"/>
    <w:rsid w:val="2F9E57B3"/>
    <w:rsid w:val="2FA24A61"/>
    <w:rsid w:val="2FB606FD"/>
    <w:rsid w:val="2FF90EAF"/>
    <w:rsid w:val="30530F4B"/>
    <w:rsid w:val="30AC0A55"/>
    <w:rsid w:val="30F1651D"/>
    <w:rsid w:val="310A1682"/>
    <w:rsid w:val="310A6874"/>
    <w:rsid w:val="31210BB1"/>
    <w:rsid w:val="315E0057"/>
    <w:rsid w:val="316669B4"/>
    <w:rsid w:val="31992E3D"/>
    <w:rsid w:val="31993FF1"/>
    <w:rsid w:val="319F2569"/>
    <w:rsid w:val="31EA7539"/>
    <w:rsid w:val="324A05DB"/>
    <w:rsid w:val="3267118D"/>
    <w:rsid w:val="32673C7A"/>
    <w:rsid w:val="32AD3613"/>
    <w:rsid w:val="32C43EEA"/>
    <w:rsid w:val="32E7388B"/>
    <w:rsid w:val="33481991"/>
    <w:rsid w:val="335452E3"/>
    <w:rsid w:val="33794817"/>
    <w:rsid w:val="338611ED"/>
    <w:rsid w:val="33AA1331"/>
    <w:rsid w:val="341C13EC"/>
    <w:rsid w:val="34327804"/>
    <w:rsid w:val="34474EA2"/>
    <w:rsid w:val="344D274A"/>
    <w:rsid w:val="346468BD"/>
    <w:rsid w:val="3466427E"/>
    <w:rsid w:val="34744F01"/>
    <w:rsid w:val="34750CDD"/>
    <w:rsid w:val="34A277E4"/>
    <w:rsid w:val="34E24AFB"/>
    <w:rsid w:val="34E55713"/>
    <w:rsid w:val="34F957E7"/>
    <w:rsid w:val="35116B4A"/>
    <w:rsid w:val="353D07B1"/>
    <w:rsid w:val="3541380F"/>
    <w:rsid w:val="3549695D"/>
    <w:rsid w:val="355377A7"/>
    <w:rsid w:val="355805CD"/>
    <w:rsid w:val="356279EA"/>
    <w:rsid w:val="35675000"/>
    <w:rsid w:val="357D5B8E"/>
    <w:rsid w:val="35832558"/>
    <w:rsid w:val="358E5AA6"/>
    <w:rsid w:val="35A10D26"/>
    <w:rsid w:val="35B22E0B"/>
    <w:rsid w:val="35CA073E"/>
    <w:rsid w:val="35CE6E2D"/>
    <w:rsid w:val="364806A5"/>
    <w:rsid w:val="36792A4E"/>
    <w:rsid w:val="36ED1BA7"/>
    <w:rsid w:val="36F6663C"/>
    <w:rsid w:val="36F75901"/>
    <w:rsid w:val="376932B2"/>
    <w:rsid w:val="379057B7"/>
    <w:rsid w:val="37EA7636"/>
    <w:rsid w:val="3806772A"/>
    <w:rsid w:val="382037BD"/>
    <w:rsid w:val="38267406"/>
    <w:rsid w:val="3830262F"/>
    <w:rsid w:val="38710AB3"/>
    <w:rsid w:val="389E7E1B"/>
    <w:rsid w:val="38B92017"/>
    <w:rsid w:val="38C2659D"/>
    <w:rsid w:val="39617F49"/>
    <w:rsid w:val="396E1053"/>
    <w:rsid w:val="39855473"/>
    <w:rsid w:val="39AE7FFA"/>
    <w:rsid w:val="39C00A10"/>
    <w:rsid w:val="39DF785B"/>
    <w:rsid w:val="39E36456"/>
    <w:rsid w:val="3A2408DC"/>
    <w:rsid w:val="3A263A70"/>
    <w:rsid w:val="3A670EE3"/>
    <w:rsid w:val="3A6B5A2C"/>
    <w:rsid w:val="3A7E3A0F"/>
    <w:rsid w:val="3A802DEC"/>
    <w:rsid w:val="3A8462DB"/>
    <w:rsid w:val="3A8D7FAE"/>
    <w:rsid w:val="3AA35A9D"/>
    <w:rsid w:val="3AAB7E33"/>
    <w:rsid w:val="3AD511BF"/>
    <w:rsid w:val="3B057253"/>
    <w:rsid w:val="3B081C8C"/>
    <w:rsid w:val="3B0A6C0E"/>
    <w:rsid w:val="3B2208D8"/>
    <w:rsid w:val="3B483C15"/>
    <w:rsid w:val="3B4C5C32"/>
    <w:rsid w:val="3B57766A"/>
    <w:rsid w:val="3BAA1905"/>
    <w:rsid w:val="3BB44750"/>
    <w:rsid w:val="3BB93D77"/>
    <w:rsid w:val="3BBA4C60"/>
    <w:rsid w:val="3BCF06CF"/>
    <w:rsid w:val="3C21415B"/>
    <w:rsid w:val="3C216780"/>
    <w:rsid w:val="3C6027B0"/>
    <w:rsid w:val="3C6C2DE1"/>
    <w:rsid w:val="3C954574"/>
    <w:rsid w:val="3C9B6051"/>
    <w:rsid w:val="3CE743DB"/>
    <w:rsid w:val="3CF53C1A"/>
    <w:rsid w:val="3CF74EBC"/>
    <w:rsid w:val="3D667DA6"/>
    <w:rsid w:val="3D6B205F"/>
    <w:rsid w:val="3D740A12"/>
    <w:rsid w:val="3DBB29E4"/>
    <w:rsid w:val="3E2D62DB"/>
    <w:rsid w:val="3E601D82"/>
    <w:rsid w:val="3E8B1AC7"/>
    <w:rsid w:val="3EAA48DB"/>
    <w:rsid w:val="3EC15C2B"/>
    <w:rsid w:val="3EF562B2"/>
    <w:rsid w:val="3EFC1BA7"/>
    <w:rsid w:val="3F1A38CA"/>
    <w:rsid w:val="3F3015A0"/>
    <w:rsid w:val="3F465B73"/>
    <w:rsid w:val="3F520836"/>
    <w:rsid w:val="3F52287D"/>
    <w:rsid w:val="3F584337"/>
    <w:rsid w:val="3F6054C6"/>
    <w:rsid w:val="3F6A6A68"/>
    <w:rsid w:val="3F8F6AE6"/>
    <w:rsid w:val="3F951D49"/>
    <w:rsid w:val="3F994C66"/>
    <w:rsid w:val="3FB274E6"/>
    <w:rsid w:val="3FB436A1"/>
    <w:rsid w:val="3FCD518C"/>
    <w:rsid w:val="3FE54C55"/>
    <w:rsid w:val="4010515C"/>
    <w:rsid w:val="401D5B1D"/>
    <w:rsid w:val="40537712"/>
    <w:rsid w:val="40624701"/>
    <w:rsid w:val="406E3D4A"/>
    <w:rsid w:val="40710C6C"/>
    <w:rsid w:val="407D0A7D"/>
    <w:rsid w:val="40954656"/>
    <w:rsid w:val="40C644C3"/>
    <w:rsid w:val="40DB302F"/>
    <w:rsid w:val="40E23EE0"/>
    <w:rsid w:val="41250FC5"/>
    <w:rsid w:val="41774FF8"/>
    <w:rsid w:val="4189672F"/>
    <w:rsid w:val="418C3FA1"/>
    <w:rsid w:val="41CF18BC"/>
    <w:rsid w:val="42252EFF"/>
    <w:rsid w:val="42413E25"/>
    <w:rsid w:val="4252136A"/>
    <w:rsid w:val="431E2653"/>
    <w:rsid w:val="432602A9"/>
    <w:rsid w:val="432A2B10"/>
    <w:rsid w:val="436A0961"/>
    <w:rsid w:val="43822C44"/>
    <w:rsid w:val="43E46F07"/>
    <w:rsid w:val="43F017B5"/>
    <w:rsid w:val="43F3462F"/>
    <w:rsid w:val="43FB4A62"/>
    <w:rsid w:val="441546EA"/>
    <w:rsid w:val="445B0426"/>
    <w:rsid w:val="44746709"/>
    <w:rsid w:val="448404AA"/>
    <w:rsid w:val="44911E35"/>
    <w:rsid w:val="449C66C4"/>
    <w:rsid w:val="44B17A90"/>
    <w:rsid w:val="44C71A91"/>
    <w:rsid w:val="44D06CEB"/>
    <w:rsid w:val="44EB2575"/>
    <w:rsid w:val="44FC5BF6"/>
    <w:rsid w:val="4509726B"/>
    <w:rsid w:val="45206FDC"/>
    <w:rsid w:val="45410D88"/>
    <w:rsid w:val="455B43CD"/>
    <w:rsid w:val="45713DE8"/>
    <w:rsid w:val="45717914"/>
    <w:rsid w:val="45A860A2"/>
    <w:rsid w:val="45BB73CE"/>
    <w:rsid w:val="45F97EF6"/>
    <w:rsid w:val="465515D1"/>
    <w:rsid w:val="46696E2A"/>
    <w:rsid w:val="467227A4"/>
    <w:rsid w:val="467C74F5"/>
    <w:rsid w:val="46A4752B"/>
    <w:rsid w:val="46A81885"/>
    <w:rsid w:val="46DD5122"/>
    <w:rsid w:val="46FD4EEA"/>
    <w:rsid w:val="470B69A7"/>
    <w:rsid w:val="471B2762"/>
    <w:rsid w:val="4720656D"/>
    <w:rsid w:val="47372A84"/>
    <w:rsid w:val="475613E6"/>
    <w:rsid w:val="478A75A0"/>
    <w:rsid w:val="47AB7407"/>
    <w:rsid w:val="47CB141F"/>
    <w:rsid w:val="47E95ED2"/>
    <w:rsid w:val="47EC35F1"/>
    <w:rsid w:val="48084421"/>
    <w:rsid w:val="48140A12"/>
    <w:rsid w:val="482F7405"/>
    <w:rsid w:val="486B0ADD"/>
    <w:rsid w:val="48A567D1"/>
    <w:rsid w:val="48B274B7"/>
    <w:rsid w:val="48B6310F"/>
    <w:rsid w:val="48CA15A1"/>
    <w:rsid w:val="48D948BC"/>
    <w:rsid w:val="48E7457D"/>
    <w:rsid w:val="491F540E"/>
    <w:rsid w:val="492029CB"/>
    <w:rsid w:val="492A07DE"/>
    <w:rsid w:val="492C60D1"/>
    <w:rsid w:val="49425710"/>
    <w:rsid w:val="495733F2"/>
    <w:rsid w:val="49AC699B"/>
    <w:rsid w:val="49DC6F66"/>
    <w:rsid w:val="49E43262"/>
    <w:rsid w:val="4A372B97"/>
    <w:rsid w:val="4A74582E"/>
    <w:rsid w:val="4A830E92"/>
    <w:rsid w:val="4A8A48E7"/>
    <w:rsid w:val="4A8F0E29"/>
    <w:rsid w:val="4A9C6DCD"/>
    <w:rsid w:val="4AC84139"/>
    <w:rsid w:val="4AE03433"/>
    <w:rsid w:val="4AE4426F"/>
    <w:rsid w:val="4AF05B65"/>
    <w:rsid w:val="4B007631"/>
    <w:rsid w:val="4B2D6177"/>
    <w:rsid w:val="4B842849"/>
    <w:rsid w:val="4BB173A7"/>
    <w:rsid w:val="4C093B2B"/>
    <w:rsid w:val="4C5F2E23"/>
    <w:rsid w:val="4C7F7D00"/>
    <w:rsid w:val="4CB25936"/>
    <w:rsid w:val="4CD90FCB"/>
    <w:rsid w:val="4D1162AC"/>
    <w:rsid w:val="4D3A726F"/>
    <w:rsid w:val="4D6126EF"/>
    <w:rsid w:val="4D812E59"/>
    <w:rsid w:val="4D816906"/>
    <w:rsid w:val="4DD07926"/>
    <w:rsid w:val="4DF21A2E"/>
    <w:rsid w:val="4E1343BF"/>
    <w:rsid w:val="4E3441C2"/>
    <w:rsid w:val="4E4C47BF"/>
    <w:rsid w:val="4E8071B2"/>
    <w:rsid w:val="4EBE757A"/>
    <w:rsid w:val="4EC2357B"/>
    <w:rsid w:val="4EE82273"/>
    <w:rsid w:val="4EF37046"/>
    <w:rsid w:val="4EFD11E8"/>
    <w:rsid w:val="4F2558B8"/>
    <w:rsid w:val="4F566BDA"/>
    <w:rsid w:val="4FA42C81"/>
    <w:rsid w:val="4FB85036"/>
    <w:rsid w:val="4FB9211B"/>
    <w:rsid w:val="4FE92D8A"/>
    <w:rsid w:val="503D071F"/>
    <w:rsid w:val="503F51A4"/>
    <w:rsid w:val="506B165C"/>
    <w:rsid w:val="50F84FAE"/>
    <w:rsid w:val="515801C7"/>
    <w:rsid w:val="5159663A"/>
    <w:rsid w:val="51920084"/>
    <w:rsid w:val="51BD627C"/>
    <w:rsid w:val="51D13D6B"/>
    <w:rsid w:val="521265C8"/>
    <w:rsid w:val="522D5360"/>
    <w:rsid w:val="5266638D"/>
    <w:rsid w:val="53232891"/>
    <w:rsid w:val="532A7941"/>
    <w:rsid w:val="535B3F9E"/>
    <w:rsid w:val="537312E8"/>
    <w:rsid w:val="538F2CF9"/>
    <w:rsid w:val="540A5E47"/>
    <w:rsid w:val="541C6AA5"/>
    <w:rsid w:val="545E655F"/>
    <w:rsid w:val="54752959"/>
    <w:rsid w:val="547F4A4E"/>
    <w:rsid w:val="54CA0FB5"/>
    <w:rsid w:val="54CA271A"/>
    <w:rsid w:val="54E81862"/>
    <w:rsid w:val="55191A1B"/>
    <w:rsid w:val="5560764A"/>
    <w:rsid w:val="5562694F"/>
    <w:rsid w:val="55A97E6D"/>
    <w:rsid w:val="55BB0D24"/>
    <w:rsid w:val="567710EF"/>
    <w:rsid w:val="568B2D64"/>
    <w:rsid w:val="568C5953"/>
    <w:rsid w:val="56995020"/>
    <w:rsid w:val="56FA0D87"/>
    <w:rsid w:val="5774562F"/>
    <w:rsid w:val="577E6A3F"/>
    <w:rsid w:val="57B30C6D"/>
    <w:rsid w:val="57C42203"/>
    <w:rsid w:val="57C85A84"/>
    <w:rsid w:val="57CF6D09"/>
    <w:rsid w:val="57D12A81"/>
    <w:rsid w:val="57D63ECC"/>
    <w:rsid w:val="57FB3326"/>
    <w:rsid w:val="583F4AFD"/>
    <w:rsid w:val="586456A3"/>
    <w:rsid w:val="587334AE"/>
    <w:rsid w:val="5878114F"/>
    <w:rsid w:val="589222F9"/>
    <w:rsid w:val="58A27732"/>
    <w:rsid w:val="59796F2C"/>
    <w:rsid w:val="597F494E"/>
    <w:rsid w:val="59995821"/>
    <w:rsid w:val="59A71CEC"/>
    <w:rsid w:val="59AC10B0"/>
    <w:rsid w:val="5A1F5EE9"/>
    <w:rsid w:val="5A2C091C"/>
    <w:rsid w:val="5A443759"/>
    <w:rsid w:val="5A67140D"/>
    <w:rsid w:val="5A8E6A07"/>
    <w:rsid w:val="5A9B1FC3"/>
    <w:rsid w:val="5AA1673B"/>
    <w:rsid w:val="5AB3646E"/>
    <w:rsid w:val="5AB7379D"/>
    <w:rsid w:val="5ABD6DE1"/>
    <w:rsid w:val="5ADC2D5B"/>
    <w:rsid w:val="5AE91E90"/>
    <w:rsid w:val="5AF32D0E"/>
    <w:rsid w:val="5B163750"/>
    <w:rsid w:val="5B9C33A6"/>
    <w:rsid w:val="5BA142A2"/>
    <w:rsid w:val="5BD7526E"/>
    <w:rsid w:val="5CDC0B0E"/>
    <w:rsid w:val="5CE06B4F"/>
    <w:rsid w:val="5CF32B8E"/>
    <w:rsid w:val="5D302C9F"/>
    <w:rsid w:val="5D586FF8"/>
    <w:rsid w:val="5DA36667"/>
    <w:rsid w:val="5DB030C1"/>
    <w:rsid w:val="5DC97432"/>
    <w:rsid w:val="5E0805A0"/>
    <w:rsid w:val="5E2A2EEB"/>
    <w:rsid w:val="5E531374"/>
    <w:rsid w:val="5E5316CB"/>
    <w:rsid w:val="5E7C09F8"/>
    <w:rsid w:val="5E8405B2"/>
    <w:rsid w:val="5EA174E8"/>
    <w:rsid w:val="5EB6477F"/>
    <w:rsid w:val="5EBC4145"/>
    <w:rsid w:val="5EF36A2B"/>
    <w:rsid w:val="5F0E45BB"/>
    <w:rsid w:val="5F2C185D"/>
    <w:rsid w:val="5F2F64F9"/>
    <w:rsid w:val="5F441BFB"/>
    <w:rsid w:val="5F4F0BAF"/>
    <w:rsid w:val="5F796DF2"/>
    <w:rsid w:val="5F99518A"/>
    <w:rsid w:val="5FBA10F2"/>
    <w:rsid w:val="5FBB479B"/>
    <w:rsid w:val="5FC41EAB"/>
    <w:rsid w:val="5FD431FA"/>
    <w:rsid w:val="60712596"/>
    <w:rsid w:val="60A37F99"/>
    <w:rsid w:val="60B43F73"/>
    <w:rsid w:val="60E552BB"/>
    <w:rsid w:val="60F24444"/>
    <w:rsid w:val="60F95222"/>
    <w:rsid w:val="614442C4"/>
    <w:rsid w:val="61444E12"/>
    <w:rsid w:val="61480D21"/>
    <w:rsid w:val="614D1FA0"/>
    <w:rsid w:val="61615041"/>
    <w:rsid w:val="61C3439B"/>
    <w:rsid w:val="61D60947"/>
    <w:rsid w:val="621E0BD4"/>
    <w:rsid w:val="62236E18"/>
    <w:rsid w:val="6256327E"/>
    <w:rsid w:val="62922E0D"/>
    <w:rsid w:val="62CB6940"/>
    <w:rsid w:val="62FE2FFA"/>
    <w:rsid w:val="62FF58F6"/>
    <w:rsid w:val="63121564"/>
    <w:rsid w:val="632D662B"/>
    <w:rsid w:val="633C1428"/>
    <w:rsid w:val="637D2130"/>
    <w:rsid w:val="63B50D4D"/>
    <w:rsid w:val="641F3889"/>
    <w:rsid w:val="644B0728"/>
    <w:rsid w:val="64591E35"/>
    <w:rsid w:val="648D138E"/>
    <w:rsid w:val="64A92074"/>
    <w:rsid w:val="64AB5BC8"/>
    <w:rsid w:val="64D51CD4"/>
    <w:rsid w:val="64F14763"/>
    <w:rsid w:val="64F4459D"/>
    <w:rsid w:val="650F6997"/>
    <w:rsid w:val="65663CED"/>
    <w:rsid w:val="65675B08"/>
    <w:rsid w:val="658C2E2C"/>
    <w:rsid w:val="659B67B6"/>
    <w:rsid w:val="65AF3FA9"/>
    <w:rsid w:val="65B17A4E"/>
    <w:rsid w:val="65CF28C3"/>
    <w:rsid w:val="65E16A5E"/>
    <w:rsid w:val="65F55D98"/>
    <w:rsid w:val="66136560"/>
    <w:rsid w:val="661C67E7"/>
    <w:rsid w:val="6631722B"/>
    <w:rsid w:val="665B5349"/>
    <w:rsid w:val="66642BCD"/>
    <w:rsid w:val="667E51BF"/>
    <w:rsid w:val="66B172BB"/>
    <w:rsid w:val="66ED161A"/>
    <w:rsid w:val="67106F11"/>
    <w:rsid w:val="67281F92"/>
    <w:rsid w:val="674E1B8A"/>
    <w:rsid w:val="675F1167"/>
    <w:rsid w:val="67685EF2"/>
    <w:rsid w:val="67A90FD5"/>
    <w:rsid w:val="67D10C3D"/>
    <w:rsid w:val="67D60DA1"/>
    <w:rsid w:val="67E22141"/>
    <w:rsid w:val="67E97D70"/>
    <w:rsid w:val="67F03D44"/>
    <w:rsid w:val="67F867D3"/>
    <w:rsid w:val="68107A6A"/>
    <w:rsid w:val="68540B79"/>
    <w:rsid w:val="685D7634"/>
    <w:rsid w:val="68C50684"/>
    <w:rsid w:val="68C531A9"/>
    <w:rsid w:val="68E95EFE"/>
    <w:rsid w:val="68ED4916"/>
    <w:rsid w:val="69085BD7"/>
    <w:rsid w:val="690B2703"/>
    <w:rsid w:val="69164798"/>
    <w:rsid w:val="691813E2"/>
    <w:rsid w:val="692A1BA3"/>
    <w:rsid w:val="692E03BF"/>
    <w:rsid w:val="69316A62"/>
    <w:rsid w:val="69490C43"/>
    <w:rsid w:val="69A21587"/>
    <w:rsid w:val="69A2734B"/>
    <w:rsid w:val="69A816D5"/>
    <w:rsid w:val="69AD4C3E"/>
    <w:rsid w:val="69AE2E8F"/>
    <w:rsid w:val="69DC26B1"/>
    <w:rsid w:val="69E72135"/>
    <w:rsid w:val="69E9420C"/>
    <w:rsid w:val="69F745A2"/>
    <w:rsid w:val="6A1265F0"/>
    <w:rsid w:val="6A1D54BF"/>
    <w:rsid w:val="6A725072"/>
    <w:rsid w:val="6AB50A34"/>
    <w:rsid w:val="6AB62BC4"/>
    <w:rsid w:val="6AC83692"/>
    <w:rsid w:val="6AE12B83"/>
    <w:rsid w:val="6B217040"/>
    <w:rsid w:val="6B877EA1"/>
    <w:rsid w:val="6BA22313"/>
    <w:rsid w:val="6BC228D5"/>
    <w:rsid w:val="6BC43C72"/>
    <w:rsid w:val="6BC672D1"/>
    <w:rsid w:val="6BDF5E13"/>
    <w:rsid w:val="6C1017D6"/>
    <w:rsid w:val="6C21607E"/>
    <w:rsid w:val="6C28153E"/>
    <w:rsid w:val="6C4D4390"/>
    <w:rsid w:val="6C806BC9"/>
    <w:rsid w:val="6C900D68"/>
    <w:rsid w:val="6CB92618"/>
    <w:rsid w:val="6CDF30F3"/>
    <w:rsid w:val="6CED7921"/>
    <w:rsid w:val="6D381BE7"/>
    <w:rsid w:val="6D4A5BC3"/>
    <w:rsid w:val="6D4F2C2D"/>
    <w:rsid w:val="6D502FA4"/>
    <w:rsid w:val="6D8766AE"/>
    <w:rsid w:val="6D8B6DC6"/>
    <w:rsid w:val="6DD27771"/>
    <w:rsid w:val="6DE87C6D"/>
    <w:rsid w:val="6E005A16"/>
    <w:rsid w:val="6E093BE3"/>
    <w:rsid w:val="6E0A23F1"/>
    <w:rsid w:val="6E5555BE"/>
    <w:rsid w:val="6E807286"/>
    <w:rsid w:val="6E8F2972"/>
    <w:rsid w:val="6EAC5256"/>
    <w:rsid w:val="6EC145AA"/>
    <w:rsid w:val="6ED053E9"/>
    <w:rsid w:val="6EF75E39"/>
    <w:rsid w:val="6F9B59F7"/>
    <w:rsid w:val="6FBE656C"/>
    <w:rsid w:val="6FCE7B7A"/>
    <w:rsid w:val="700460E6"/>
    <w:rsid w:val="70226920"/>
    <w:rsid w:val="70472CF3"/>
    <w:rsid w:val="70501B5F"/>
    <w:rsid w:val="70516F67"/>
    <w:rsid w:val="709661BE"/>
    <w:rsid w:val="71294217"/>
    <w:rsid w:val="712A185C"/>
    <w:rsid w:val="712F423E"/>
    <w:rsid w:val="71A246C5"/>
    <w:rsid w:val="71E700C3"/>
    <w:rsid w:val="71F073B4"/>
    <w:rsid w:val="72126E45"/>
    <w:rsid w:val="722327BB"/>
    <w:rsid w:val="72355E3F"/>
    <w:rsid w:val="72356ABA"/>
    <w:rsid w:val="72587BCF"/>
    <w:rsid w:val="727568C2"/>
    <w:rsid w:val="72AF4310"/>
    <w:rsid w:val="72BD2E4A"/>
    <w:rsid w:val="73193C5E"/>
    <w:rsid w:val="734417C8"/>
    <w:rsid w:val="73951832"/>
    <w:rsid w:val="73A155A6"/>
    <w:rsid w:val="73A26C2C"/>
    <w:rsid w:val="73F70EA5"/>
    <w:rsid w:val="74111DC1"/>
    <w:rsid w:val="74120CA6"/>
    <w:rsid w:val="74237BDB"/>
    <w:rsid w:val="74392A0E"/>
    <w:rsid w:val="744A7ABE"/>
    <w:rsid w:val="74560928"/>
    <w:rsid w:val="74B670B7"/>
    <w:rsid w:val="74FA34D9"/>
    <w:rsid w:val="74FD42BB"/>
    <w:rsid w:val="75671015"/>
    <w:rsid w:val="756D3991"/>
    <w:rsid w:val="75742F72"/>
    <w:rsid w:val="75B75679"/>
    <w:rsid w:val="75D307FB"/>
    <w:rsid w:val="75E748B4"/>
    <w:rsid w:val="75F75B2D"/>
    <w:rsid w:val="765E2B78"/>
    <w:rsid w:val="76680774"/>
    <w:rsid w:val="767F5A29"/>
    <w:rsid w:val="76A258BD"/>
    <w:rsid w:val="76AE39FE"/>
    <w:rsid w:val="76B82F83"/>
    <w:rsid w:val="76E70CCA"/>
    <w:rsid w:val="77210493"/>
    <w:rsid w:val="774B7D02"/>
    <w:rsid w:val="775E2302"/>
    <w:rsid w:val="779238D4"/>
    <w:rsid w:val="77CA11BC"/>
    <w:rsid w:val="77F02797"/>
    <w:rsid w:val="780A5EB9"/>
    <w:rsid w:val="786A7D5F"/>
    <w:rsid w:val="78754F36"/>
    <w:rsid w:val="790E1ADB"/>
    <w:rsid w:val="792356D2"/>
    <w:rsid w:val="79260402"/>
    <w:rsid w:val="792D2C5F"/>
    <w:rsid w:val="793A54E0"/>
    <w:rsid w:val="795132CE"/>
    <w:rsid w:val="79532003"/>
    <w:rsid w:val="797B2250"/>
    <w:rsid w:val="79955109"/>
    <w:rsid w:val="79BD6141"/>
    <w:rsid w:val="79F1396D"/>
    <w:rsid w:val="7A695F3F"/>
    <w:rsid w:val="7A793CFE"/>
    <w:rsid w:val="7A81558C"/>
    <w:rsid w:val="7A952124"/>
    <w:rsid w:val="7AC70B23"/>
    <w:rsid w:val="7AD16298"/>
    <w:rsid w:val="7AF15F85"/>
    <w:rsid w:val="7B0D1434"/>
    <w:rsid w:val="7B1B28A0"/>
    <w:rsid w:val="7B2C31E8"/>
    <w:rsid w:val="7B4069C5"/>
    <w:rsid w:val="7B4907E9"/>
    <w:rsid w:val="7B4F73D3"/>
    <w:rsid w:val="7B57685E"/>
    <w:rsid w:val="7B821819"/>
    <w:rsid w:val="7B850944"/>
    <w:rsid w:val="7B8F3A15"/>
    <w:rsid w:val="7BB3231A"/>
    <w:rsid w:val="7BD5692B"/>
    <w:rsid w:val="7C1724D2"/>
    <w:rsid w:val="7C7D24FF"/>
    <w:rsid w:val="7C8E568A"/>
    <w:rsid w:val="7C934086"/>
    <w:rsid w:val="7C981D12"/>
    <w:rsid w:val="7CD91503"/>
    <w:rsid w:val="7CE46CF0"/>
    <w:rsid w:val="7D0C3A90"/>
    <w:rsid w:val="7D0E21AB"/>
    <w:rsid w:val="7D165246"/>
    <w:rsid w:val="7D171A36"/>
    <w:rsid w:val="7D1C7A9E"/>
    <w:rsid w:val="7D2A690E"/>
    <w:rsid w:val="7D4E40A8"/>
    <w:rsid w:val="7D5625D6"/>
    <w:rsid w:val="7D756300"/>
    <w:rsid w:val="7DDA1DE0"/>
    <w:rsid w:val="7E442357"/>
    <w:rsid w:val="7E470AF8"/>
    <w:rsid w:val="7E517906"/>
    <w:rsid w:val="7E977A56"/>
    <w:rsid w:val="7EB24D50"/>
    <w:rsid w:val="7F2B7D8C"/>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sz w:val="24"/>
      <w:szCs w:val="24"/>
      <w:lang w:val="en-US" w:eastAsia="zh-CN" w:bidi="ar-SA"/>
    </w:rPr>
  </w:style>
  <w:style w:type="paragraph" w:styleId="2">
    <w:name w:val="heading 1"/>
    <w:basedOn w:val="1"/>
    <w:next w:val="1"/>
    <w:link w:val="22"/>
    <w:autoRedefine/>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unhideWhenUsed/>
    <w:qFormat/>
    <w:uiPriority w:val="99"/>
  </w:style>
  <w:style w:type="paragraph" w:styleId="4">
    <w:name w:val="Balloon Text"/>
    <w:basedOn w:val="1"/>
    <w:link w:val="20"/>
    <w:autoRedefine/>
    <w:semiHidden/>
    <w:unhideWhenUsed/>
    <w:qFormat/>
    <w:uiPriority w:val="99"/>
    <w:rPr>
      <w:sz w:val="18"/>
      <w:szCs w:val="18"/>
    </w:rPr>
  </w:style>
  <w:style w:type="paragraph" w:styleId="5">
    <w:name w:val="footer"/>
    <w:basedOn w:val="1"/>
    <w:link w:val="15"/>
    <w:autoRedefine/>
    <w:unhideWhenUsed/>
    <w:qFormat/>
    <w:uiPriority w:val="99"/>
    <w:pPr>
      <w:tabs>
        <w:tab w:val="center" w:pos="4153"/>
        <w:tab w:val="right" w:pos="8306"/>
      </w:tabs>
      <w:snapToGrid w:val="0"/>
    </w:pPr>
    <w:rPr>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styleId="11">
    <w:name w:val="annotation reference"/>
    <w:basedOn w:val="9"/>
    <w:autoRedefine/>
    <w:semiHidden/>
    <w:unhideWhenUsed/>
    <w:qFormat/>
    <w:uiPriority w:val="99"/>
    <w:rPr>
      <w:sz w:val="21"/>
      <w:szCs w:val="21"/>
    </w:rPr>
  </w:style>
  <w:style w:type="paragraph" w:styleId="12">
    <w:name w:val="List Paragraph"/>
    <w:basedOn w:val="1"/>
    <w:link w:val="13"/>
    <w:autoRedefine/>
    <w:qFormat/>
    <w:uiPriority w:val="1"/>
    <w:pPr>
      <w:ind w:left="720"/>
      <w:contextualSpacing/>
    </w:pPr>
  </w:style>
  <w:style w:type="character" w:customStyle="1" w:styleId="13">
    <w:name w:val="列表段落 字符"/>
    <w:link w:val="12"/>
    <w:autoRedefine/>
    <w:qFormat/>
    <w:uiPriority w:val="34"/>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autoRedefine/>
    <w:qFormat/>
    <w:uiPriority w:val="99"/>
    <w:rPr>
      <w:sz w:val="18"/>
      <w:szCs w:val="18"/>
    </w:rPr>
  </w:style>
  <w:style w:type="paragraph" w:styleId="16">
    <w:name w:val="No Spacing"/>
    <w:link w:val="17"/>
    <w:autoRedefine/>
    <w:qFormat/>
    <w:uiPriority w:val="1"/>
    <w:rPr>
      <w:rFonts w:asciiTheme="minorHAnsi" w:hAnsiTheme="minorHAnsi" w:eastAsiaTheme="minorEastAsia" w:cstheme="minorBidi"/>
      <w:sz w:val="22"/>
      <w:szCs w:val="22"/>
      <w:lang w:val="en-US" w:eastAsia="zh-CN" w:bidi="ar-SA"/>
    </w:rPr>
  </w:style>
  <w:style w:type="character" w:customStyle="1" w:styleId="17">
    <w:name w:val="无间隔 字符"/>
    <w:basedOn w:val="9"/>
    <w:link w:val="16"/>
    <w:autoRedefine/>
    <w:qFormat/>
    <w:uiPriority w:val="1"/>
    <w:rPr>
      <w:sz w:val="22"/>
      <w:szCs w:val="22"/>
    </w:rPr>
  </w:style>
  <w:style w:type="character" w:customStyle="1" w:styleId="18">
    <w:name w:val="批注文字 字符"/>
    <w:basedOn w:val="9"/>
    <w:link w:val="3"/>
    <w:autoRedefine/>
    <w:qFormat/>
    <w:uiPriority w:val="99"/>
  </w:style>
  <w:style w:type="character" w:customStyle="1" w:styleId="19">
    <w:name w:val="批注主题 字符"/>
    <w:basedOn w:val="18"/>
    <w:link w:val="7"/>
    <w:autoRedefine/>
    <w:semiHidden/>
    <w:qFormat/>
    <w:uiPriority w:val="99"/>
    <w:rPr>
      <w:b/>
      <w:bCs/>
    </w:rPr>
  </w:style>
  <w:style w:type="character" w:customStyle="1" w:styleId="20">
    <w:name w:val="批注框文本 字符"/>
    <w:basedOn w:val="9"/>
    <w:link w:val="4"/>
    <w:autoRedefine/>
    <w:semiHidden/>
    <w:qFormat/>
    <w:uiPriority w:val="99"/>
    <w:rPr>
      <w:sz w:val="18"/>
      <w:szCs w:val="18"/>
    </w:rPr>
  </w:style>
  <w:style w:type="character" w:customStyle="1" w:styleId="21">
    <w:name w:val="未处理的提及1"/>
    <w:basedOn w:val="9"/>
    <w:autoRedefine/>
    <w:semiHidden/>
    <w:unhideWhenUsed/>
    <w:qFormat/>
    <w:uiPriority w:val="99"/>
    <w:rPr>
      <w:color w:val="605E5C"/>
      <w:shd w:val="clear" w:color="auto" w:fill="E1DFDD"/>
    </w:rPr>
  </w:style>
  <w:style w:type="character" w:customStyle="1" w:styleId="22">
    <w:name w:val="标题 1 字符"/>
    <w:basedOn w:val="9"/>
    <w:link w:val="2"/>
    <w:autoRedefine/>
    <w:qFormat/>
    <w:uiPriority w:val="9"/>
    <w:rPr>
      <w:rFonts w:ascii="宋体" w:hAnsi="宋体" w:eastAsia="宋体" w:cs="宋体"/>
      <w:b/>
      <w:bCs/>
      <w:kern w:val="36"/>
      <w:sz w:val="48"/>
      <w:szCs w:val="48"/>
    </w:rPr>
  </w:style>
  <w:style w:type="paragraph" w:customStyle="1" w:styleId="23">
    <w:name w:val="修订1"/>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4">
    <w:name w:val="修订2"/>
    <w:autoRedefine/>
    <w:hidden/>
    <w:semiHidden/>
    <w:qFormat/>
    <w:uiPriority w:val="99"/>
    <w:rPr>
      <w:rFonts w:asciiTheme="minorHAnsi" w:hAnsiTheme="minorHAnsi" w:eastAsiaTheme="minorEastAsia" w:cstheme="minorBidi"/>
      <w:sz w:val="24"/>
      <w:szCs w:val="24"/>
      <w:lang w:val="en-US" w:eastAsia="zh-CN" w:bidi="ar-SA"/>
    </w:rPr>
  </w:style>
  <w:style w:type="paragraph" w:customStyle="1" w:styleId="25">
    <w:name w:val="修订3"/>
    <w:autoRedefine/>
    <w:hidden/>
    <w:semiHidden/>
    <w:qFormat/>
    <w:uiPriority w:val="99"/>
    <w:rPr>
      <w:rFonts w:asciiTheme="minorHAnsi" w:hAnsiTheme="minorHAnsi" w:eastAsiaTheme="minorEastAsia" w:cstheme="minorBidi"/>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E879E-F4CA-4362-9451-45D2DF63CFF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1539</Words>
  <Characters>2426</Characters>
  <Lines>11</Lines>
  <Paragraphs>3</Paragraphs>
  <TotalTime>204</TotalTime>
  <ScaleCrop>false</ScaleCrop>
  <LinksUpToDate>false</LinksUpToDate>
  <CharactersWithSpaces>2469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2024-09-02T23:47:00Z</dcterms:created>
  <dc:creator>Xiangyu Wu</dc:creator>
  <cp:lastModifiedBy>刘灵豫</cp:lastModifiedBy>
  <cp:lastPrinted>2024-05-27T09:22:00Z</cp:lastPrinted>
  <dcterms:modified xsi:type="dcterms:W3CDTF">2024-10-09T07:40:54Z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C23FA73080774CC4A41A85CC7A9C0048_13</vt:lpwstr>
  </property>
</Properties>
</file>